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56D" w:rsidRDefault="0071056D" w:rsidP="0071056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w:t>
      </w:r>
    </w:p>
    <w:p w:rsidR="0071056D" w:rsidRPr="00BD43CC" w:rsidRDefault="0071056D" w:rsidP="0071056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71056D" w:rsidRPr="00D12C05" w:rsidRDefault="0071056D" w:rsidP="0071056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2C05">
        <w:rPr>
          <w:rFonts w:ascii="Times New Roman" w:eastAsia="Times New Roman" w:hAnsi="Times New Roman" w:cs="Times New Roman"/>
          <w:b/>
          <w:sz w:val="24"/>
          <w:szCs w:val="24"/>
          <w:lang w:eastAsia="ru-RU"/>
        </w:rPr>
        <w:t xml:space="preserve">БЮДЖЕТНОЕ ПРОФЕССИОНАЛЬНОЕ ОБРАЗОВАТЕЛЬНОЕ </w:t>
      </w:r>
      <w:r>
        <w:rPr>
          <w:rFonts w:ascii="Times New Roman" w:eastAsia="Times New Roman" w:hAnsi="Times New Roman" w:cs="Times New Roman"/>
          <w:b/>
          <w:sz w:val="24"/>
          <w:szCs w:val="24"/>
          <w:lang w:eastAsia="ru-RU"/>
        </w:rPr>
        <w:t>УЧРЕЖДЕНИЕ</w:t>
      </w:r>
      <w:r w:rsidRPr="00D12C05">
        <w:rPr>
          <w:rFonts w:ascii="Times New Roman" w:eastAsia="Times New Roman" w:hAnsi="Times New Roman" w:cs="Times New Roman"/>
          <w:b/>
          <w:sz w:val="24"/>
          <w:szCs w:val="24"/>
          <w:lang w:eastAsia="ru-RU"/>
        </w:rPr>
        <w:t xml:space="preserve"> ОРЛОВСКОЙ ОБЛАСТИ</w:t>
      </w:r>
    </w:p>
    <w:p w:rsidR="0071056D" w:rsidRPr="00D12C05" w:rsidRDefault="0071056D" w:rsidP="0071056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2C05">
        <w:rPr>
          <w:rFonts w:ascii="Times New Roman" w:eastAsia="Times New Roman" w:hAnsi="Times New Roman" w:cs="Times New Roman"/>
          <w:b/>
          <w:sz w:val="24"/>
          <w:szCs w:val="24"/>
          <w:lang w:eastAsia="ru-RU"/>
        </w:rPr>
        <w:t>«ОРЛОВСКИЙ АВТОДОРОЖНЫЙ ТЕХНИКУМ»</w:t>
      </w:r>
    </w:p>
    <w:p w:rsidR="0071056D" w:rsidRPr="000F7CC3" w:rsidRDefault="0071056D" w:rsidP="0071056D">
      <w:pPr>
        <w:shd w:val="clear" w:color="auto" w:fill="FFFFFF"/>
        <w:tabs>
          <w:tab w:val="left" w:pos="4035"/>
        </w:tabs>
        <w:spacing w:after="0" w:line="240" w:lineRule="auto"/>
        <w:rPr>
          <w:rFonts w:ascii="Times New Roman" w:eastAsia="Times New Roman" w:hAnsi="Times New Roman" w:cs="Times New Roman"/>
          <w:b/>
          <w:bCs/>
          <w:sz w:val="40"/>
          <w:szCs w:val="40"/>
          <w:lang w:eastAsia="ru-RU"/>
        </w:rPr>
      </w:pPr>
      <w:r w:rsidRPr="000F7CC3">
        <w:rPr>
          <w:rFonts w:ascii="Times New Roman" w:eastAsia="Times New Roman" w:hAnsi="Times New Roman" w:cs="Times New Roman"/>
          <w:b/>
          <w:bCs/>
          <w:sz w:val="40"/>
          <w:szCs w:val="40"/>
          <w:lang w:eastAsia="ru-RU"/>
        </w:rPr>
        <w:tab/>
      </w:r>
    </w:p>
    <w:p w:rsidR="0071056D" w:rsidRPr="000F7CC3" w:rsidRDefault="0071056D" w:rsidP="0071056D">
      <w:pPr>
        <w:shd w:val="clear" w:color="auto" w:fill="FFFFFF"/>
        <w:spacing w:after="0" w:line="240" w:lineRule="auto"/>
        <w:rPr>
          <w:rFonts w:ascii="Times New Roman" w:eastAsia="Times New Roman" w:hAnsi="Times New Roman" w:cs="Times New Roman"/>
          <w:b/>
          <w:bCs/>
          <w:sz w:val="40"/>
          <w:szCs w:val="40"/>
          <w:lang w:eastAsia="ru-RU"/>
        </w:rPr>
      </w:pPr>
    </w:p>
    <w:p w:rsidR="0071056D" w:rsidRPr="000F7CC3" w:rsidRDefault="0071056D" w:rsidP="0071056D">
      <w:pPr>
        <w:shd w:val="clear" w:color="auto" w:fill="FFFFFF"/>
        <w:spacing w:after="0" w:line="240" w:lineRule="auto"/>
        <w:rPr>
          <w:rFonts w:ascii="Times New Roman" w:eastAsia="Times New Roman" w:hAnsi="Times New Roman" w:cs="Times New Roman"/>
          <w:b/>
          <w:bCs/>
          <w:sz w:val="40"/>
          <w:szCs w:val="40"/>
          <w:lang w:eastAsia="ru-RU"/>
        </w:rPr>
      </w:pPr>
    </w:p>
    <w:p w:rsidR="0071056D" w:rsidRPr="000F7CC3" w:rsidRDefault="0071056D" w:rsidP="0071056D">
      <w:pPr>
        <w:shd w:val="clear" w:color="auto" w:fill="FFFFFF"/>
        <w:spacing w:after="0" w:line="240" w:lineRule="auto"/>
        <w:rPr>
          <w:rFonts w:ascii="Times New Roman" w:eastAsia="Times New Roman" w:hAnsi="Times New Roman" w:cs="Times New Roman"/>
          <w:b/>
          <w:bCs/>
          <w:sz w:val="40"/>
          <w:szCs w:val="40"/>
          <w:lang w:eastAsia="ru-RU"/>
        </w:rPr>
      </w:pPr>
    </w:p>
    <w:p w:rsidR="0071056D" w:rsidRPr="000F7CC3" w:rsidRDefault="0071056D" w:rsidP="0071056D">
      <w:pPr>
        <w:shd w:val="clear" w:color="auto" w:fill="FFFFFF"/>
        <w:spacing w:after="0" w:line="240" w:lineRule="auto"/>
        <w:jc w:val="center"/>
        <w:rPr>
          <w:rFonts w:ascii="Times New Roman" w:eastAsia="Times New Roman" w:hAnsi="Times New Roman" w:cs="Times New Roman"/>
          <w:lang w:eastAsia="ru-RU"/>
        </w:rPr>
      </w:pPr>
      <w:r w:rsidRPr="000F7CC3">
        <w:rPr>
          <w:rFonts w:ascii="Times New Roman" w:eastAsia="Times New Roman" w:hAnsi="Times New Roman" w:cs="Times New Roman"/>
          <w:b/>
          <w:bCs/>
          <w:spacing w:val="-2"/>
          <w:sz w:val="40"/>
          <w:szCs w:val="40"/>
          <w:lang w:eastAsia="ru-RU"/>
        </w:rPr>
        <w:t>РАБОЧАЯ ПРОГРАММА</w:t>
      </w:r>
    </w:p>
    <w:p w:rsidR="0071056D" w:rsidRDefault="0071056D" w:rsidP="0071056D">
      <w:pPr>
        <w:shd w:val="clear" w:color="auto" w:fill="FFFFFF"/>
        <w:spacing w:after="0" w:line="240" w:lineRule="auto"/>
        <w:jc w:val="center"/>
        <w:rPr>
          <w:rFonts w:ascii="Times New Roman" w:eastAsia="Times New Roman" w:hAnsi="Times New Roman" w:cs="Times New Roman"/>
          <w:sz w:val="32"/>
          <w:szCs w:val="32"/>
          <w:lang w:eastAsia="ru-RU"/>
        </w:rPr>
      </w:pPr>
    </w:p>
    <w:p w:rsidR="0071056D" w:rsidRDefault="0071056D" w:rsidP="0071056D">
      <w:pPr>
        <w:shd w:val="clear" w:color="auto" w:fill="FFFFFF"/>
        <w:spacing w:after="0" w:line="240" w:lineRule="auto"/>
        <w:jc w:val="center"/>
        <w:rPr>
          <w:rFonts w:ascii="Times New Roman" w:eastAsia="Times New Roman" w:hAnsi="Times New Roman" w:cs="Times New Roman"/>
          <w:sz w:val="32"/>
          <w:szCs w:val="32"/>
          <w:lang w:eastAsia="ru-RU"/>
        </w:rPr>
      </w:pPr>
    </w:p>
    <w:p w:rsidR="0071056D" w:rsidRPr="000F7CC3" w:rsidRDefault="0071056D" w:rsidP="0071056D">
      <w:pPr>
        <w:shd w:val="clear" w:color="auto" w:fill="FFFFFF"/>
        <w:spacing w:after="0" w:line="240" w:lineRule="auto"/>
        <w:jc w:val="center"/>
        <w:rPr>
          <w:rFonts w:ascii="Times New Roman" w:eastAsia="Times New Roman" w:hAnsi="Times New Roman" w:cs="Times New Roman"/>
          <w:sz w:val="32"/>
          <w:szCs w:val="32"/>
          <w:lang w:eastAsia="ru-RU"/>
        </w:rPr>
      </w:pPr>
    </w:p>
    <w:p w:rsidR="0071056D" w:rsidRDefault="0071056D" w:rsidP="0071056D">
      <w:pPr>
        <w:widowControl w:val="0"/>
        <w:autoSpaceDE w:val="0"/>
        <w:autoSpaceDN w:val="0"/>
        <w:adjustRightInd w:val="0"/>
        <w:spacing w:after="0" w:line="240" w:lineRule="auto"/>
        <w:ind w:left="-426"/>
        <w:jc w:val="center"/>
        <w:rPr>
          <w:rFonts w:ascii="Times New Roman" w:eastAsia="Times New Roman" w:hAnsi="Times New Roman" w:cs="Times New Roman"/>
          <w:b/>
          <w:sz w:val="32"/>
          <w:szCs w:val="32"/>
          <w:lang w:eastAsia="ru-RU"/>
        </w:rPr>
      </w:pPr>
      <w:r w:rsidRPr="000F7CC3">
        <w:rPr>
          <w:rFonts w:ascii="Times New Roman" w:eastAsia="Times New Roman" w:hAnsi="Times New Roman" w:cs="Times New Roman"/>
          <w:b/>
          <w:sz w:val="32"/>
          <w:szCs w:val="32"/>
          <w:lang w:eastAsia="ru-RU"/>
        </w:rPr>
        <w:t>Программы подготовки специалистов среднего звена (ППССЗ)</w:t>
      </w:r>
    </w:p>
    <w:p w:rsidR="0071056D" w:rsidRDefault="0071056D" w:rsidP="0071056D">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p>
    <w:p w:rsidR="0071056D" w:rsidRDefault="0071056D" w:rsidP="0071056D">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p>
    <w:p w:rsidR="0071056D" w:rsidRPr="00C832DB" w:rsidRDefault="0071056D" w:rsidP="0071056D">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Специальность 10.02.04 Обеспечение информационной безопасности телекоммуникационных систем</w:t>
      </w:r>
    </w:p>
    <w:p w:rsidR="000A3003" w:rsidRDefault="000A3003" w:rsidP="0071056D">
      <w:pPr>
        <w:jc w:val="center"/>
      </w:pPr>
    </w:p>
    <w:p w:rsidR="0071056D" w:rsidRDefault="004670A9" w:rsidP="0071056D">
      <w:pPr>
        <w:jc w:val="center"/>
        <w:rPr>
          <w:rFonts w:ascii="Times New Roman" w:hAnsi="Times New Roman" w:cs="Times New Roman"/>
          <w:b/>
          <w:sz w:val="32"/>
        </w:rPr>
      </w:pPr>
      <w:r>
        <w:rPr>
          <w:rFonts w:ascii="Times New Roman" w:hAnsi="Times New Roman" w:cs="Times New Roman"/>
          <w:b/>
          <w:sz w:val="32"/>
        </w:rPr>
        <w:t xml:space="preserve">Дисциплина ОУП.05 </w:t>
      </w:r>
      <w:r w:rsidR="0071056D" w:rsidRPr="0071056D">
        <w:rPr>
          <w:rFonts w:ascii="Times New Roman" w:hAnsi="Times New Roman" w:cs="Times New Roman"/>
          <w:b/>
          <w:sz w:val="32"/>
        </w:rPr>
        <w:t>История</w:t>
      </w:r>
    </w:p>
    <w:p w:rsidR="0071056D" w:rsidRDefault="0071056D">
      <w:pPr>
        <w:spacing w:after="200" w:line="276" w:lineRule="auto"/>
        <w:rPr>
          <w:rFonts w:ascii="Times New Roman" w:hAnsi="Times New Roman" w:cs="Times New Roman"/>
          <w:b/>
          <w:sz w:val="32"/>
        </w:rPr>
      </w:pPr>
      <w:r>
        <w:rPr>
          <w:rFonts w:ascii="Times New Roman" w:hAnsi="Times New Roman" w:cs="Times New Roman"/>
          <w:b/>
          <w:sz w:val="32"/>
        </w:rPr>
        <w:br w:type="page"/>
      </w:r>
    </w:p>
    <w:p w:rsidR="0071056D" w:rsidRDefault="0071056D" w:rsidP="0071056D">
      <w:pPr>
        <w:pStyle w:val="a3"/>
        <w:widowControl w:val="0"/>
        <w:numPr>
          <w:ilvl w:val="0"/>
          <w:numId w:val="1"/>
        </w:numPr>
        <w:shd w:val="clear" w:color="auto" w:fill="FFFFFF"/>
        <w:autoSpaceDE w:val="0"/>
        <w:autoSpaceDN w:val="0"/>
        <w:adjustRightInd w:val="0"/>
        <w:spacing w:after="0" w:line="240" w:lineRule="auto"/>
        <w:jc w:val="center"/>
        <w:rPr>
          <w:rFonts w:ascii="Times New Roman" w:eastAsia="Times New Roman" w:hAnsi="Times New Roman" w:cs="Times New Roman"/>
          <w:b/>
          <w:bCs/>
          <w:spacing w:val="-9"/>
          <w:sz w:val="24"/>
          <w:szCs w:val="24"/>
          <w:lang w:eastAsia="ru-RU"/>
        </w:rPr>
      </w:pPr>
      <w:r w:rsidRPr="00561A12">
        <w:rPr>
          <w:rFonts w:ascii="Times New Roman" w:eastAsia="Times New Roman" w:hAnsi="Times New Roman" w:cs="Times New Roman"/>
          <w:b/>
          <w:bCs/>
          <w:spacing w:val="-9"/>
          <w:sz w:val="24"/>
          <w:szCs w:val="24"/>
          <w:lang w:eastAsia="ru-RU"/>
        </w:rPr>
        <w:lastRenderedPageBreak/>
        <w:t>ПОЯСНИТЕЛЬНАЯ ЗАПИСКА</w:t>
      </w:r>
    </w:p>
    <w:p w:rsidR="0071056D" w:rsidRDefault="0071056D" w:rsidP="0071056D">
      <w:pPr>
        <w:widowControl w:val="0"/>
        <w:shd w:val="clear" w:color="auto" w:fill="FFFFFF"/>
        <w:autoSpaceDE w:val="0"/>
        <w:autoSpaceDN w:val="0"/>
        <w:adjustRightInd w:val="0"/>
        <w:spacing w:after="0" w:line="240" w:lineRule="auto"/>
        <w:ind w:left="360"/>
        <w:rPr>
          <w:rFonts w:ascii="Times New Roman" w:eastAsia="Times New Roman" w:hAnsi="Times New Roman" w:cs="Times New Roman"/>
          <w:b/>
          <w:bCs/>
          <w:spacing w:val="-9"/>
          <w:sz w:val="24"/>
          <w:szCs w:val="24"/>
          <w:lang w:eastAsia="ru-RU"/>
        </w:rPr>
      </w:pPr>
    </w:p>
    <w:p w:rsidR="0071056D" w:rsidRDefault="0071056D" w:rsidP="0071056D">
      <w:pPr>
        <w:pStyle w:val="s1"/>
        <w:shd w:val="clear" w:color="auto" w:fill="FFFFFF"/>
        <w:spacing w:before="0" w:beforeAutospacing="0" w:after="0" w:afterAutospacing="0"/>
        <w:ind w:firstLine="709"/>
        <w:jc w:val="both"/>
        <w:rPr>
          <w:color w:val="22272F"/>
          <w:sz w:val="23"/>
          <w:szCs w:val="23"/>
        </w:rPr>
      </w:pPr>
      <w:r>
        <w:rPr>
          <w:color w:val="22272F"/>
          <w:sz w:val="23"/>
          <w:szCs w:val="23"/>
        </w:rPr>
        <w:t>Программа по истории разработана с целью оказания методической помощи преподавателю истории в создании рабочей программы по учебному предмету, ориентированной на современные тенденции в образовании и активные методики обучения, и подлежит непосредственному применению при реализации обязательной части ООП СОО</w:t>
      </w:r>
    </w:p>
    <w:p w:rsidR="0071056D" w:rsidRDefault="0071056D" w:rsidP="0071056D">
      <w:pPr>
        <w:pStyle w:val="s1"/>
        <w:shd w:val="clear" w:color="auto" w:fill="FFFFFF"/>
        <w:spacing w:before="0" w:beforeAutospacing="0" w:after="0" w:afterAutospacing="0"/>
        <w:ind w:firstLine="709"/>
        <w:jc w:val="both"/>
        <w:rPr>
          <w:color w:val="22272F"/>
          <w:sz w:val="23"/>
          <w:szCs w:val="23"/>
        </w:rPr>
      </w:pPr>
      <w:r>
        <w:rPr>
          <w:color w:val="22272F"/>
          <w:sz w:val="23"/>
          <w:szCs w:val="23"/>
        </w:rPr>
        <w:t>Программа по истории дает представление о целях, общей стратегии обучения, воспитания и развития,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71056D" w:rsidRDefault="0071056D" w:rsidP="0071056D">
      <w:pPr>
        <w:pStyle w:val="s1"/>
        <w:shd w:val="clear" w:color="auto" w:fill="FFFFFF"/>
        <w:spacing w:before="0" w:beforeAutospacing="0" w:after="0" w:afterAutospacing="0"/>
        <w:ind w:firstLine="709"/>
        <w:jc w:val="both"/>
        <w:rPr>
          <w:color w:val="22272F"/>
          <w:sz w:val="23"/>
          <w:szCs w:val="23"/>
        </w:rPr>
      </w:pPr>
      <w:r>
        <w:rPr>
          <w:color w:val="22272F"/>
          <w:sz w:val="23"/>
          <w:szCs w:val="23"/>
        </w:rPr>
        <w:t>Место истории в системе основного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71056D" w:rsidRDefault="0071056D" w:rsidP="0071056D">
      <w:pPr>
        <w:pStyle w:val="s1"/>
        <w:shd w:val="clear" w:color="auto" w:fill="FFFFFF"/>
        <w:spacing w:before="0" w:beforeAutospacing="0" w:after="0" w:afterAutospacing="0"/>
        <w:ind w:firstLine="709"/>
        <w:jc w:val="both"/>
        <w:rPr>
          <w:color w:val="22272F"/>
          <w:sz w:val="23"/>
          <w:szCs w:val="23"/>
        </w:rPr>
      </w:pPr>
      <w:r>
        <w:rPr>
          <w:color w:val="22272F"/>
          <w:sz w:val="23"/>
          <w:szCs w:val="23"/>
        </w:rPr>
        <w:t>Целью исторического образования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71056D" w:rsidRDefault="0071056D" w:rsidP="0071056D">
      <w:pPr>
        <w:pStyle w:val="s1"/>
        <w:shd w:val="clear" w:color="auto" w:fill="FFFFFF"/>
        <w:spacing w:before="0" w:beforeAutospacing="0" w:after="0" w:afterAutospacing="0"/>
        <w:ind w:firstLine="709"/>
        <w:jc w:val="both"/>
        <w:rPr>
          <w:color w:val="22272F"/>
          <w:sz w:val="23"/>
          <w:szCs w:val="23"/>
        </w:rPr>
      </w:pPr>
      <w:r>
        <w:rPr>
          <w:color w:val="22272F"/>
          <w:sz w:val="23"/>
          <w:szCs w:val="23"/>
        </w:rPr>
        <w:t>Задачами изучения истории являются:</w:t>
      </w:r>
    </w:p>
    <w:p w:rsidR="0071056D" w:rsidRDefault="0071056D" w:rsidP="0071056D">
      <w:pPr>
        <w:pStyle w:val="s1"/>
        <w:shd w:val="clear" w:color="auto" w:fill="FFFFFF"/>
        <w:spacing w:before="0" w:beforeAutospacing="0" w:after="0" w:afterAutospacing="0"/>
        <w:ind w:firstLine="709"/>
        <w:jc w:val="both"/>
        <w:rPr>
          <w:color w:val="22272F"/>
          <w:sz w:val="23"/>
          <w:szCs w:val="23"/>
        </w:rPr>
      </w:pPr>
      <w:r>
        <w:rPr>
          <w:color w:val="22272F"/>
          <w:sz w:val="23"/>
          <w:szCs w:val="23"/>
        </w:rPr>
        <w:t>углубление социализации обучающихся, формирование гражданской ответственности и социальной культуры, адекватной условиям современного мира;</w:t>
      </w:r>
    </w:p>
    <w:p w:rsidR="0071056D" w:rsidRDefault="0071056D" w:rsidP="0071056D">
      <w:pPr>
        <w:pStyle w:val="s1"/>
        <w:shd w:val="clear" w:color="auto" w:fill="FFFFFF"/>
        <w:spacing w:before="0" w:beforeAutospacing="0" w:after="0" w:afterAutospacing="0"/>
        <w:ind w:firstLine="709"/>
        <w:jc w:val="both"/>
        <w:rPr>
          <w:color w:val="22272F"/>
          <w:sz w:val="23"/>
          <w:szCs w:val="23"/>
        </w:rPr>
      </w:pPr>
      <w:r>
        <w:rPr>
          <w:color w:val="22272F"/>
          <w:sz w:val="23"/>
          <w:szCs w:val="23"/>
        </w:rPr>
        <w:t>освоение систематических знаний об истории России и всеобщей истории XX - начала XXI в.;</w:t>
      </w:r>
    </w:p>
    <w:p w:rsidR="0071056D" w:rsidRDefault="0071056D" w:rsidP="0071056D">
      <w:pPr>
        <w:pStyle w:val="s1"/>
        <w:shd w:val="clear" w:color="auto" w:fill="FFFFFF"/>
        <w:spacing w:before="0" w:beforeAutospacing="0" w:after="0" w:afterAutospacing="0"/>
        <w:ind w:firstLine="709"/>
        <w:jc w:val="both"/>
        <w:rPr>
          <w:color w:val="22272F"/>
          <w:sz w:val="23"/>
          <w:szCs w:val="23"/>
        </w:rPr>
      </w:pPr>
      <w:r>
        <w:rPr>
          <w:color w:val="22272F"/>
          <w:sz w:val="23"/>
          <w:szCs w:val="23"/>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71056D" w:rsidRDefault="0071056D" w:rsidP="0071056D">
      <w:pPr>
        <w:pStyle w:val="s1"/>
        <w:shd w:val="clear" w:color="auto" w:fill="FFFFFF"/>
        <w:spacing w:before="0" w:beforeAutospacing="0" w:after="0" w:afterAutospacing="0"/>
        <w:ind w:firstLine="709"/>
        <w:jc w:val="both"/>
        <w:rPr>
          <w:color w:val="22272F"/>
          <w:sz w:val="23"/>
          <w:szCs w:val="23"/>
        </w:rPr>
      </w:pPr>
      <w:r>
        <w:rPr>
          <w:color w:val="22272F"/>
          <w:sz w:val="23"/>
          <w:szCs w:val="23"/>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71056D" w:rsidRDefault="0071056D" w:rsidP="0071056D">
      <w:pPr>
        <w:pStyle w:val="s1"/>
        <w:shd w:val="clear" w:color="auto" w:fill="FFFFFF"/>
        <w:spacing w:before="0" w:beforeAutospacing="0" w:after="0" w:afterAutospacing="0"/>
        <w:ind w:firstLine="709"/>
        <w:jc w:val="both"/>
        <w:rPr>
          <w:color w:val="22272F"/>
          <w:sz w:val="23"/>
          <w:szCs w:val="23"/>
        </w:rPr>
      </w:pPr>
      <w:r>
        <w:rPr>
          <w:color w:val="22272F"/>
          <w:sz w:val="23"/>
          <w:szCs w:val="23"/>
        </w:rPr>
        <w:t>работа с комплексами источников исторической и социальной информации, развитие учебно-проектной деятельности; в углубленных курсах - приобретение первичного опыта исследовательской деятельности;</w:t>
      </w:r>
    </w:p>
    <w:p w:rsidR="0071056D" w:rsidRDefault="0071056D" w:rsidP="0071056D">
      <w:pPr>
        <w:pStyle w:val="s1"/>
        <w:shd w:val="clear" w:color="auto" w:fill="FFFFFF"/>
        <w:spacing w:before="0" w:beforeAutospacing="0" w:after="0" w:afterAutospacing="0"/>
        <w:ind w:firstLine="709"/>
        <w:jc w:val="both"/>
        <w:rPr>
          <w:color w:val="22272F"/>
          <w:sz w:val="23"/>
          <w:szCs w:val="23"/>
        </w:rPr>
      </w:pPr>
      <w:r>
        <w:rPr>
          <w:color w:val="22272F"/>
          <w:sz w:val="23"/>
          <w:szCs w:val="23"/>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71056D" w:rsidRDefault="0071056D" w:rsidP="0071056D">
      <w:pPr>
        <w:pStyle w:val="s1"/>
        <w:shd w:val="clear" w:color="auto" w:fill="FFFFFF"/>
        <w:spacing w:before="0" w:beforeAutospacing="0" w:after="0" w:afterAutospacing="0"/>
        <w:ind w:firstLine="709"/>
        <w:jc w:val="both"/>
        <w:rPr>
          <w:color w:val="22272F"/>
          <w:sz w:val="23"/>
          <w:szCs w:val="23"/>
        </w:rPr>
      </w:pPr>
      <w:r>
        <w:rPr>
          <w:color w:val="22272F"/>
          <w:sz w:val="23"/>
          <w:szCs w:val="23"/>
        </w:rPr>
        <w:t>развитие практики применения знаний и умений в социальной среде, общественной деятельности, межкультурном общении.</w:t>
      </w:r>
    </w:p>
    <w:p w:rsidR="0071056D" w:rsidRDefault="0071056D" w:rsidP="0071056D">
      <w:pPr>
        <w:pStyle w:val="s1"/>
        <w:shd w:val="clear" w:color="auto" w:fill="FFFFFF"/>
        <w:spacing w:before="0" w:beforeAutospacing="0" w:after="0" w:afterAutospacing="0"/>
        <w:ind w:firstLine="709"/>
        <w:jc w:val="both"/>
        <w:rPr>
          <w:color w:val="22272F"/>
          <w:sz w:val="23"/>
          <w:szCs w:val="23"/>
        </w:rPr>
      </w:pPr>
      <w:r w:rsidRPr="004670A9">
        <w:rPr>
          <w:color w:val="22272F"/>
          <w:sz w:val="23"/>
          <w:szCs w:val="23"/>
        </w:rPr>
        <w:t>Общее число часов, рекомендованн</w:t>
      </w:r>
      <w:r w:rsidR="004670A9" w:rsidRPr="004670A9">
        <w:rPr>
          <w:color w:val="22272F"/>
          <w:sz w:val="23"/>
          <w:szCs w:val="23"/>
        </w:rPr>
        <w:t>ых для изучения истории, - 88 часов.</w:t>
      </w:r>
      <w:bookmarkStart w:id="0" w:name="_GoBack"/>
      <w:bookmarkEnd w:id="0"/>
    </w:p>
    <w:p w:rsidR="0071056D" w:rsidRDefault="0071056D" w:rsidP="0071056D">
      <w:pPr>
        <w:pStyle w:val="s1"/>
        <w:shd w:val="clear" w:color="auto" w:fill="FFFFFF"/>
        <w:spacing w:before="0" w:beforeAutospacing="0" w:after="0" w:afterAutospacing="0"/>
        <w:ind w:firstLine="709"/>
        <w:jc w:val="both"/>
        <w:rPr>
          <w:color w:val="22272F"/>
          <w:sz w:val="23"/>
          <w:szCs w:val="23"/>
        </w:rPr>
      </w:pPr>
      <w:r>
        <w:rPr>
          <w:color w:val="22272F"/>
          <w:sz w:val="23"/>
          <w:szCs w:val="23"/>
        </w:rPr>
        <w:t>Последовательность изучения тем в рамках программы по истории в пределах одного класса может варьироваться.</w:t>
      </w:r>
    </w:p>
    <w:p w:rsidR="0071056D" w:rsidRDefault="0071056D" w:rsidP="0071056D">
      <w:pPr>
        <w:widowControl w:val="0"/>
        <w:shd w:val="clear" w:color="auto" w:fill="FFFFFF"/>
        <w:autoSpaceDE w:val="0"/>
        <w:autoSpaceDN w:val="0"/>
        <w:adjustRightInd w:val="0"/>
        <w:spacing w:after="0" w:line="240" w:lineRule="auto"/>
        <w:rPr>
          <w:rFonts w:ascii="Times New Roman" w:eastAsia="Times New Roman" w:hAnsi="Times New Roman" w:cs="Times New Roman"/>
          <w:b/>
          <w:bCs/>
          <w:spacing w:val="-9"/>
          <w:sz w:val="24"/>
          <w:szCs w:val="24"/>
          <w:lang w:eastAsia="ru-RU"/>
        </w:rPr>
      </w:pPr>
    </w:p>
    <w:p w:rsidR="0071056D" w:rsidRDefault="0071056D">
      <w:pPr>
        <w:spacing w:after="200" w:line="276" w:lineRule="auto"/>
        <w:rPr>
          <w:rFonts w:ascii="Times New Roman" w:eastAsia="Times New Roman" w:hAnsi="Times New Roman" w:cs="Times New Roman"/>
          <w:b/>
          <w:bCs/>
          <w:spacing w:val="-9"/>
          <w:sz w:val="24"/>
          <w:szCs w:val="24"/>
          <w:lang w:eastAsia="ru-RU"/>
        </w:rPr>
      </w:pPr>
      <w:r>
        <w:rPr>
          <w:rFonts w:ascii="Times New Roman" w:eastAsia="Times New Roman" w:hAnsi="Times New Roman" w:cs="Times New Roman"/>
          <w:b/>
          <w:bCs/>
          <w:spacing w:val="-9"/>
          <w:sz w:val="24"/>
          <w:szCs w:val="24"/>
          <w:lang w:eastAsia="ru-RU"/>
        </w:rPr>
        <w:br w:type="page"/>
      </w:r>
    </w:p>
    <w:p w:rsidR="001E7D23" w:rsidRPr="001E7D23" w:rsidRDefault="001E7D23" w:rsidP="001E7D23">
      <w:pPr>
        <w:pStyle w:val="s1"/>
        <w:jc w:val="center"/>
        <w:rPr>
          <w:b/>
          <w:color w:val="22272F"/>
          <w:sz w:val="28"/>
          <w:szCs w:val="23"/>
        </w:rPr>
      </w:pPr>
      <w:r w:rsidRPr="001E7D23">
        <w:rPr>
          <w:b/>
          <w:color w:val="22272F"/>
          <w:sz w:val="28"/>
          <w:szCs w:val="23"/>
        </w:rPr>
        <w:lastRenderedPageBreak/>
        <w:t>2. СОДЕРЖАНИЕ УЧЕБНОЙ ДИСЦИПЛИНЫ</w:t>
      </w:r>
    </w:p>
    <w:p w:rsidR="0071056D" w:rsidRPr="001E7D23" w:rsidRDefault="0071056D" w:rsidP="001E7D23">
      <w:pPr>
        <w:pStyle w:val="s1"/>
        <w:spacing w:before="0" w:beforeAutospacing="0" w:after="0" w:afterAutospacing="0"/>
        <w:ind w:firstLine="709"/>
        <w:jc w:val="both"/>
        <w:rPr>
          <w:b/>
          <w:color w:val="22272F"/>
          <w:sz w:val="23"/>
          <w:szCs w:val="23"/>
        </w:rPr>
      </w:pPr>
      <w:r w:rsidRPr="001E7D23">
        <w:rPr>
          <w:b/>
          <w:color w:val="22272F"/>
          <w:sz w:val="23"/>
          <w:szCs w:val="23"/>
        </w:rPr>
        <w:t>1. История России. 1914-1945 гг.</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Введение. Россия в начале XX в.</w:t>
      </w:r>
    </w:p>
    <w:p w:rsidR="0071056D" w:rsidRPr="001E7D23" w:rsidRDefault="0071056D" w:rsidP="001E7D23">
      <w:pPr>
        <w:pStyle w:val="s1"/>
        <w:spacing w:before="0" w:beforeAutospacing="0" w:after="0" w:afterAutospacing="0"/>
        <w:ind w:firstLine="709"/>
        <w:jc w:val="both"/>
        <w:rPr>
          <w:i/>
          <w:color w:val="22272F"/>
          <w:sz w:val="23"/>
          <w:szCs w:val="23"/>
        </w:rPr>
      </w:pPr>
      <w:r w:rsidRPr="001E7D23">
        <w:rPr>
          <w:i/>
          <w:color w:val="22272F"/>
          <w:sz w:val="23"/>
          <w:szCs w:val="23"/>
        </w:rPr>
        <w:t>1.1. Россия в годы Первой мировой войны и Великой российской революции (1914-1922).</w:t>
      </w:r>
    </w:p>
    <w:p w:rsidR="0071056D" w:rsidRPr="001E7D23" w:rsidRDefault="0071056D" w:rsidP="001E7D23">
      <w:pPr>
        <w:pStyle w:val="s1"/>
        <w:spacing w:before="0" w:beforeAutospacing="0" w:after="0" w:afterAutospacing="0"/>
        <w:ind w:firstLine="709"/>
        <w:jc w:val="both"/>
        <w:rPr>
          <w:i/>
          <w:color w:val="22272F"/>
          <w:sz w:val="23"/>
          <w:szCs w:val="23"/>
        </w:rPr>
      </w:pPr>
      <w:r w:rsidRPr="001E7D23">
        <w:rPr>
          <w:i/>
          <w:color w:val="22272F"/>
          <w:sz w:val="23"/>
          <w:szCs w:val="23"/>
        </w:rPr>
        <w:t>1.2. Россия в Первой мировой войне (1914-1918).</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Россия и мир накануне Первой мировой войны. Вступление России в войну. Геополитические и военно-стратегические планы командования.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Политизация и начало морального разложения армии.</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 xml:space="preserve">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w:t>
      </w:r>
      <w:proofErr w:type="spellStart"/>
      <w:r>
        <w:rPr>
          <w:color w:val="22272F"/>
          <w:sz w:val="23"/>
          <w:szCs w:val="23"/>
        </w:rPr>
        <w:t>Распутинщина</w:t>
      </w:r>
      <w:proofErr w:type="spellEnd"/>
      <w:r>
        <w:rPr>
          <w:color w:val="22272F"/>
          <w:sz w:val="23"/>
          <w:szCs w:val="23"/>
        </w:rPr>
        <w:t xml:space="preserve"> и </w:t>
      </w:r>
      <w:proofErr w:type="spellStart"/>
      <w:r>
        <w:rPr>
          <w:color w:val="22272F"/>
          <w:sz w:val="23"/>
          <w:szCs w:val="23"/>
        </w:rPr>
        <w:t>десакрализация</w:t>
      </w:r>
      <w:proofErr w:type="spellEnd"/>
      <w:r>
        <w:rPr>
          <w:color w:val="22272F"/>
          <w:sz w:val="23"/>
          <w:szCs w:val="23"/>
        </w:rPr>
        <w:t xml:space="preserve">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71056D" w:rsidRPr="001E7D23" w:rsidRDefault="0071056D" w:rsidP="001E7D23">
      <w:pPr>
        <w:pStyle w:val="s1"/>
        <w:spacing w:before="0" w:beforeAutospacing="0" w:after="0" w:afterAutospacing="0"/>
        <w:ind w:firstLine="709"/>
        <w:jc w:val="both"/>
        <w:rPr>
          <w:i/>
          <w:color w:val="22272F"/>
          <w:sz w:val="23"/>
          <w:szCs w:val="23"/>
        </w:rPr>
      </w:pPr>
      <w:r w:rsidRPr="001E7D23">
        <w:rPr>
          <w:i/>
          <w:color w:val="22272F"/>
          <w:sz w:val="23"/>
          <w:szCs w:val="23"/>
        </w:rPr>
        <w:t>1.3. Великая российская революция (1917-1922).</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w:t>
      </w:r>
    </w:p>
    <w:p w:rsidR="0071056D" w:rsidRPr="001E7D23" w:rsidRDefault="0071056D" w:rsidP="001E7D23">
      <w:pPr>
        <w:pStyle w:val="s1"/>
        <w:spacing w:before="0" w:beforeAutospacing="0" w:after="0" w:afterAutospacing="0"/>
        <w:ind w:firstLine="709"/>
        <w:jc w:val="both"/>
        <w:rPr>
          <w:i/>
          <w:color w:val="22272F"/>
          <w:sz w:val="23"/>
          <w:szCs w:val="23"/>
        </w:rPr>
      </w:pPr>
      <w:r w:rsidRPr="001E7D23">
        <w:rPr>
          <w:i/>
          <w:color w:val="22272F"/>
          <w:sz w:val="23"/>
          <w:szCs w:val="23"/>
        </w:rPr>
        <w:t>1.4. Первые революционные преобразования большевиков.</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w:t>
      </w:r>
      <w:r w:rsidRPr="00E23772">
        <w:rPr>
          <w:sz w:val="23"/>
          <w:szCs w:val="23"/>
        </w:rPr>
        <w:t>Конституция</w:t>
      </w:r>
      <w:r>
        <w:rPr>
          <w:color w:val="22272F"/>
          <w:sz w:val="23"/>
          <w:szCs w:val="23"/>
        </w:rPr>
        <w:t> РСФСР 1918 г.</w:t>
      </w:r>
    </w:p>
    <w:p w:rsidR="0071056D" w:rsidRPr="001E7D23" w:rsidRDefault="0071056D" w:rsidP="001E7D23">
      <w:pPr>
        <w:pStyle w:val="s1"/>
        <w:spacing w:before="0" w:beforeAutospacing="0" w:after="0" w:afterAutospacing="0"/>
        <w:ind w:firstLine="709"/>
        <w:jc w:val="both"/>
        <w:rPr>
          <w:i/>
          <w:color w:val="22272F"/>
          <w:sz w:val="23"/>
          <w:szCs w:val="23"/>
        </w:rPr>
      </w:pPr>
      <w:r w:rsidRPr="001E7D23">
        <w:rPr>
          <w:i/>
          <w:color w:val="22272F"/>
          <w:sz w:val="23"/>
          <w:szCs w:val="23"/>
        </w:rPr>
        <w:t>1.5. Гражданская война и ее последствия.</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 xml:space="preserve">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w:t>
      </w:r>
      <w:r>
        <w:rPr>
          <w:color w:val="22272F"/>
          <w:sz w:val="23"/>
          <w:szCs w:val="23"/>
        </w:rPr>
        <w:lastRenderedPageBreak/>
        <w:t>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w:t>
      </w:r>
    </w:p>
    <w:p w:rsidR="0071056D" w:rsidRPr="001E7D23" w:rsidRDefault="0071056D" w:rsidP="001E7D23">
      <w:pPr>
        <w:pStyle w:val="s1"/>
        <w:spacing w:before="0" w:beforeAutospacing="0" w:after="0" w:afterAutospacing="0"/>
        <w:ind w:firstLine="709"/>
        <w:jc w:val="both"/>
        <w:rPr>
          <w:i/>
          <w:color w:val="22272F"/>
          <w:sz w:val="23"/>
          <w:szCs w:val="23"/>
        </w:rPr>
      </w:pPr>
      <w:r w:rsidRPr="001E7D23">
        <w:rPr>
          <w:i/>
          <w:color w:val="22272F"/>
          <w:sz w:val="23"/>
          <w:szCs w:val="23"/>
        </w:rPr>
        <w:t>1.6. Идеология и культура Советской России периода Гражданской войны.</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p w:rsidR="001E7D23" w:rsidRDefault="0071056D" w:rsidP="001E7D23">
      <w:pPr>
        <w:pStyle w:val="s1"/>
        <w:spacing w:before="0" w:beforeAutospacing="0" w:after="0" w:afterAutospacing="0"/>
        <w:ind w:firstLine="709"/>
        <w:jc w:val="both"/>
        <w:rPr>
          <w:i/>
          <w:color w:val="22272F"/>
          <w:sz w:val="23"/>
          <w:szCs w:val="23"/>
        </w:rPr>
      </w:pPr>
      <w:r w:rsidRPr="001E7D23">
        <w:rPr>
          <w:i/>
          <w:color w:val="22272F"/>
          <w:sz w:val="23"/>
          <w:szCs w:val="23"/>
        </w:rPr>
        <w:t>1.7. Наш край в 1914-1922 гг.</w:t>
      </w:r>
    </w:p>
    <w:p w:rsidR="0071056D" w:rsidRPr="001E7D23" w:rsidRDefault="0071056D" w:rsidP="001E7D23">
      <w:pPr>
        <w:pStyle w:val="s1"/>
        <w:spacing w:before="0" w:beforeAutospacing="0" w:after="0" w:afterAutospacing="0"/>
        <w:ind w:firstLine="709"/>
        <w:jc w:val="both"/>
        <w:rPr>
          <w:b/>
          <w:color w:val="22272F"/>
          <w:sz w:val="23"/>
          <w:szCs w:val="23"/>
        </w:rPr>
      </w:pPr>
      <w:r w:rsidRPr="001E7D23">
        <w:rPr>
          <w:b/>
          <w:color w:val="22272F"/>
          <w:sz w:val="23"/>
          <w:szCs w:val="23"/>
        </w:rPr>
        <w:t>2. Советский Союз в 1920-1930-е гг.</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2.1. СССР в годы нэпа (1921-1928).</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 xml:space="preserve">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w:t>
      </w:r>
      <w:proofErr w:type="spellStart"/>
      <w:r>
        <w:rPr>
          <w:color w:val="22272F"/>
          <w:sz w:val="23"/>
          <w:szCs w:val="23"/>
        </w:rPr>
        <w:t>Тамбовщине</w:t>
      </w:r>
      <w:proofErr w:type="spellEnd"/>
      <w:r>
        <w:rPr>
          <w:color w:val="22272F"/>
          <w:sz w:val="23"/>
          <w:szCs w:val="23"/>
        </w:rPr>
        <w:t>, в Поволжье и другие Кронштадтское восстание.</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w:t>
      </w:r>
      <w:proofErr w:type="gramStart"/>
      <w:r>
        <w:rPr>
          <w:color w:val="22272F"/>
          <w:sz w:val="23"/>
          <w:szCs w:val="23"/>
        </w:rPr>
        <w:t xml:space="preserve"> .</w:t>
      </w:r>
      <w:proofErr w:type="gramEnd"/>
      <w:r>
        <w:rPr>
          <w:color w:val="22272F"/>
          <w:sz w:val="23"/>
          <w:szCs w:val="23"/>
        </w:rPr>
        <w:t>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Предпосылки и значение образования СССР. Принятие </w:t>
      </w:r>
      <w:r w:rsidRPr="00E23772">
        <w:rPr>
          <w:sz w:val="23"/>
          <w:szCs w:val="23"/>
        </w:rPr>
        <w:t>Конституции</w:t>
      </w:r>
      <w:r>
        <w:rPr>
          <w:color w:val="22272F"/>
          <w:sz w:val="23"/>
          <w:szCs w:val="23"/>
        </w:rPr>
        <w:t> СССР 1924 г. Ситуация в Закавказье и Средней Азии. Создание новых национальных образований в 1920-е гг. Политика "</w:t>
      </w:r>
      <w:proofErr w:type="spellStart"/>
      <w:r>
        <w:rPr>
          <w:color w:val="22272F"/>
          <w:sz w:val="23"/>
          <w:szCs w:val="23"/>
        </w:rPr>
        <w:t>коренизации</w:t>
      </w:r>
      <w:proofErr w:type="spellEnd"/>
      <w:r>
        <w:rPr>
          <w:color w:val="22272F"/>
          <w:sz w:val="23"/>
          <w:szCs w:val="23"/>
        </w:rPr>
        <w:t>" и борьба по вопросу о национальном строительстве.</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ВКП(б) к концу 1920-х гг.</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 xml:space="preserve">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w:t>
      </w:r>
      <w:proofErr w:type="spellStart"/>
      <w:r>
        <w:rPr>
          <w:color w:val="22272F"/>
          <w:sz w:val="23"/>
          <w:szCs w:val="23"/>
        </w:rPr>
        <w:t>ТОЗы</w:t>
      </w:r>
      <w:proofErr w:type="spellEnd"/>
      <w:r>
        <w:rPr>
          <w:color w:val="22272F"/>
          <w:sz w:val="23"/>
          <w:szCs w:val="23"/>
        </w:rPr>
        <w:t>.</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2.2. Советский Союз в 1929-1941 гг.</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lastRenderedPageBreak/>
        <w:t>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СССР в 1932-1933 гг. как следствие коллективизации.</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Советская социальная и национальная политика 1930-х гг. Пропаганда и реальные достижения. </w:t>
      </w:r>
      <w:r w:rsidRPr="00E23772">
        <w:rPr>
          <w:sz w:val="23"/>
          <w:szCs w:val="23"/>
        </w:rPr>
        <w:t>Конституция</w:t>
      </w:r>
      <w:r>
        <w:rPr>
          <w:color w:val="22272F"/>
          <w:sz w:val="23"/>
          <w:szCs w:val="23"/>
        </w:rPr>
        <w:t> СССР 1936 г.</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2.3. Культурное пространство советского общества в 1920-1930-е гг.</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Повседневная жизнь и общественные настроения в годы нэпа. Повышение общего уровня жизни. Нэпманы и отношение к ним в обществе.</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 xml:space="preserve">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w:t>
      </w:r>
      <w:proofErr w:type="spellStart"/>
      <w:r>
        <w:rPr>
          <w:color w:val="22272F"/>
          <w:sz w:val="23"/>
          <w:szCs w:val="23"/>
        </w:rPr>
        <w:t>Наркомпроса</w:t>
      </w:r>
      <w:proofErr w:type="spellEnd"/>
      <w:r>
        <w:rPr>
          <w:color w:val="22272F"/>
          <w:sz w:val="23"/>
          <w:szCs w:val="23"/>
        </w:rPr>
        <w:t>. Рабфаки. Культура и идеология.</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2.4. Внешняя политика СССР в 1920-1930-е гг.</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w:t>
      </w:r>
      <w:r>
        <w:rPr>
          <w:color w:val="22272F"/>
          <w:sz w:val="23"/>
          <w:szCs w:val="23"/>
        </w:rPr>
        <w:lastRenderedPageBreak/>
        <w:t xml:space="preserve">Эстонии; Бессарабии, Северной </w:t>
      </w:r>
      <w:proofErr w:type="spellStart"/>
      <w:r>
        <w:rPr>
          <w:color w:val="22272F"/>
          <w:sz w:val="23"/>
          <w:szCs w:val="23"/>
        </w:rPr>
        <w:t>Буковины</w:t>
      </w:r>
      <w:proofErr w:type="spellEnd"/>
      <w:r>
        <w:rPr>
          <w:color w:val="22272F"/>
          <w:sz w:val="23"/>
          <w:szCs w:val="23"/>
        </w:rPr>
        <w:t>, Западной Украины и Западной Белоруссии. Катынская трагедия.</w:t>
      </w:r>
    </w:p>
    <w:p w:rsidR="004D64AB" w:rsidRDefault="0071056D" w:rsidP="004D64AB">
      <w:pPr>
        <w:pStyle w:val="s1"/>
        <w:spacing w:before="0" w:beforeAutospacing="0" w:after="0" w:afterAutospacing="0"/>
        <w:ind w:firstLine="709"/>
        <w:jc w:val="both"/>
        <w:rPr>
          <w:color w:val="22272F"/>
          <w:sz w:val="23"/>
          <w:szCs w:val="23"/>
        </w:rPr>
      </w:pPr>
      <w:r>
        <w:rPr>
          <w:color w:val="22272F"/>
          <w:sz w:val="23"/>
          <w:szCs w:val="23"/>
        </w:rPr>
        <w:t>2.5. Наш край в 1920-1930-е гг. (1 ч)</w:t>
      </w:r>
    </w:p>
    <w:p w:rsidR="0071056D" w:rsidRPr="001C133D" w:rsidRDefault="0071056D" w:rsidP="004D64AB">
      <w:pPr>
        <w:pStyle w:val="s1"/>
        <w:spacing w:before="0" w:beforeAutospacing="0" w:after="0" w:afterAutospacing="0"/>
        <w:ind w:firstLine="709"/>
        <w:jc w:val="both"/>
        <w:rPr>
          <w:b/>
          <w:color w:val="22272F"/>
          <w:sz w:val="23"/>
          <w:szCs w:val="23"/>
        </w:rPr>
      </w:pPr>
      <w:r w:rsidRPr="001C133D">
        <w:rPr>
          <w:b/>
          <w:color w:val="22272F"/>
          <w:sz w:val="23"/>
          <w:szCs w:val="23"/>
        </w:rPr>
        <w:t>3. Великая Отечественная война (1941-1945)</w:t>
      </w:r>
    </w:p>
    <w:p w:rsidR="0071056D" w:rsidRDefault="0071056D" w:rsidP="004D64AB">
      <w:pPr>
        <w:pStyle w:val="s1"/>
        <w:spacing w:before="0" w:beforeAutospacing="0" w:after="0" w:afterAutospacing="0"/>
        <w:ind w:firstLine="709"/>
        <w:jc w:val="both"/>
        <w:rPr>
          <w:color w:val="22272F"/>
          <w:sz w:val="23"/>
          <w:szCs w:val="23"/>
        </w:rPr>
      </w:pPr>
      <w:r>
        <w:rPr>
          <w:color w:val="22272F"/>
          <w:sz w:val="23"/>
          <w:szCs w:val="23"/>
        </w:rPr>
        <w:t>3.1. Первый период войны (июнь 1941 - осень 1942 г.)</w:t>
      </w:r>
    </w:p>
    <w:p w:rsidR="0071056D" w:rsidRDefault="0071056D" w:rsidP="004D64AB">
      <w:pPr>
        <w:pStyle w:val="s1"/>
        <w:spacing w:before="0" w:beforeAutospacing="0" w:after="0" w:afterAutospacing="0"/>
        <w:ind w:firstLine="709"/>
        <w:jc w:val="both"/>
        <w:rPr>
          <w:color w:val="22272F"/>
          <w:sz w:val="23"/>
          <w:szCs w:val="23"/>
        </w:rPr>
      </w:pPr>
      <w:r>
        <w:rPr>
          <w:color w:val="22272F"/>
          <w:sz w:val="23"/>
          <w:szCs w:val="23"/>
        </w:rPr>
        <w:t>План "Барбаросса". Соотношение сил противников на 22 июня 1941 г.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71056D" w:rsidRDefault="0071056D" w:rsidP="004D64AB">
      <w:pPr>
        <w:pStyle w:val="s1"/>
        <w:spacing w:before="0" w:beforeAutospacing="0" w:after="0" w:afterAutospacing="0"/>
        <w:ind w:firstLine="709"/>
        <w:jc w:val="both"/>
        <w:rPr>
          <w:color w:val="22272F"/>
          <w:sz w:val="23"/>
          <w:szCs w:val="23"/>
        </w:rPr>
      </w:pPr>
      <w:r>
        <w:rPr>
          <w:color w:val="22272F"/>
          <w:sz w:val="23"/>
          <w:szCs w:val="23"/>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w:t>
      </w:r>
    </w:p>
    <w:p w:rsidR="0071056D" w:rsidRDefault="0071056D" w:rsidP="004D64AB">
      <w:pPr>
        <w:pStyle w:val="s1"/>
        <w:spacing w:before="0" w:beforeAutospacing="0" w:after="0" w:afterAutospacing="0"/>
        <w:ind w:firstLine="709"/>
        <w:jc w:val="both"/>
        <w:rPr>
          <w:color w:val="22272F"/>
          <w:sz w:val="23"/>
          <w:szCs w:val="23"/>
        </w:rPr>
      </w:pPr>
      <w:r>
        <w:rPr>
          <w:color w:val="22272F"/>
          <w:sz w:val="23"/>
          <w:szCs w:val="23"/>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71056D" w:rsidRDefault="0071056D" w:rsidP="004D64AB">
      <w:pPr>
        <w:pStyle w:val="s1"/>
        <w:spacing w:before="0" w:beforeAutospacing="0" w:after="0" w:afterAutospacing="0"/>
        <w:ind w:firstLine="709"/>
        <w:jc w:val="both"/>
        <w:rPr>
          <w:color w:val="22272F"/>
          <w:sz w:val="23"/>
          <w:szCs w:val="23"/>
        </w:rPr>
      </w:pPr>
      <w:r>
        <w:rPr>
          <w:color w:val="22272F"/>
          <w:sz w:val="23"/>
          <w:szCs w:val="23"/>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71056D" w:rsidRDefault="0071056D" w:rsidP="004D64AB">
      <w:pPr>
        <w:pStyle w:val="s1"/>
        <w:spacing w:before="0" w:beforeAutospacing="0" w:after="0" w:afterAutospacing="0"/>
        <w:ind w:firstLine="709"/>
        <w:jc w:val="both"/>
        <w:rPr>
          <w:color w:val="22272F"/>
          <w:sz w:val="23"/>
          <w:szCs w:val="23"/>
        </w:rPr>
      </w:pPr>
      <w:r>
        <w:rPr>
          <w:color w:val="22272F"/>
          <w:sz w:val="23"/>
          <w:szCs w:val="23"/>
        </w:rPr>
        <w:t>Начало массового сопротивления врагу. Восстания в нацистских лагерях. Развертывание партизанского движения.</w:t>
      </w:r>
    </w:p>
    <w:p w:rsidR="0071056D" w:rsidRDefault="0071056D" w:rsidP="004D64AB">
      <w:pPr>
        <w:pStyle w:val="s1"/>
        <w:spacing w:before="0" w:beforeAutospacing="0" w:after="0" w:afterAutospacing="0"/>
        <w:ind w:firstLine="709"/>
        <w:jc w:val="both"/>
        <w:rPr>
          <w:color w:val="22272F"/>
          <w:sz w:val="23"/>
          <w:szCs w:val="23"/>
        </w:rPr>
      </w:pPr>
      <w:r>
        <w:rPr>
          <w:color w:val="22272F"/>
          <w:sz w:val="23"/>
          <w:szCs w:val="23"/>
        </w:rPr>
        <w:t>3.2. Коренной перелом в ходе войны (осень 1942-1943 г.)</w:t>
      </w:r>
    </w:p>
    <w:p w:rsidR="0071056D" w:rsidRDefault="0071056D" w:rsidP="004D64AB">
      <w:pPr>
        <w:pStyle w:val="s1"/>
        <w:spacing w:before="0" w:beforeAutospacing="0" w:after="0" w:afterAutospacing="0"/>
        <w:ind w:firstLine="709"/>
        <w:jc w:val="both"/>
        <w:rPr>
          <w:color w:val="22272F"/>
          <w:sz w:val="23"/>
          <w:szCs w:val="23"/>
        </w:rPr>
      </w:pPr>
      <w:r>
        <w:rPr>
          <w:color w:val="22272F"/>
          <w:sz w:val="23"/>
          <w:szCs w:val="23"/>
        </w:rPr>
        <w:t>Сталинградская битва. Германское наступление весной - летом 1942 г. Поражение советских войск в Крыму. Битва за Кавказ. Оборона Сталинграда. Дом Павлова. Окружение неприятельской группировки под Сталинградом. Разгром окруженных под Сталинградом гитлеровцев. Итоги и значение победы Красной Армии под Сталинградом.</w:t>
      </w:r>
    </w:p>
    <w:p w:rsidR="0071056D" w:rsidRDefault="0071056D" w:rsidP="004D64AB">
      <w:pPr>
        <w:pStyle w:val="s1"/>
        <w:spacing w:before="0" w:beforeAutospacing="0" w:after="0" w:afterAutospacing="0"/>
        <w:ind w:firstLine="709"/>
        <w:jc w:val="both"/>
        <w:rPr>
          <w:color w:val="22272F"/>
          <w:sz w:val="23"/>
          <w:szCs w:val="23"/>
        </w:rPr>
      </w:pPr>
      <w:r>
        <w:rPr>
          <w:color w:val="22272F"/>
          <w:sz w:val="23"/>
          <w:szCs w:val="23"/>
        </w:rPr>
        <w:t xml:space="preserve">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и </w:t>
      </w:r>
      <w:proofErr w:type="spellStart"/>
      <w:r>
        <w:rPr>
          <w:color w:val="22272F"/>
          <w:sz w:val="23"/>
          <w:szCs w:val="23"/>
        </w:rPr>
        <w:t>Обоянью</w:t>
      </w:r>
      <w:proofErr w:type="spellEnd"/>
      <w:r>
        <w:rPr>
          <w:color w:val="22272F"/>
          <w:sz w:val="23"/>
          <w:szCs w:val="23"/>
        </w:rPr>
        <w:t>.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 СССР и союзники. Проблема второго фронта. Ленд-лиз. Тегеранская конференция 1943 г.</w:t>
      </w:r>
    </w:p>
    <w:p w:rsidR="0071056D" w:rsidRDefault="0071056D" w:rsidP="004D64AB">
      <w:pPr>
        <w:pStyle w:val="s1"/>
        <w:spacing w:before="0" w:beforeAutospacing="0" w:after="0" w:afterAutospacing="0"/>
        <w:ind w:firstLine="709"/>
        <w:jc w:val="both"/>
        <w:rPr>
          <w:color w:val="22272F"/>
          <w:sz w:val="23"/>
          <w:szCs w:val="23"/>
        </w:rPr>
      </w:pPr>
      <w:r>
        <w:rPr>
          <w:color w:val="22272F"/>
          <w:sz w:val="23"/>
          <w:szCs w:val="23"/>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71056D" w:rsidRDefault="0071056D" w:rsidP="004D64AB">
      <w:pPr>
        <w:pStyle w:val="s1"/>
        <w:spacing w:before="0" w:beforeAutospacing="0" w:after="0" w:afterAutospacing="0"/>
        <w:ind w:firstLine="709"/>
        <w:jc w:val="both"/>
        <w:rPr>
          <w:color w:val="22272F"/>
          <w:sz w:val="23"/>
          <w:szCs w:val="23"/>
        </w:rPr>
      </w:pPr>
      <w:r>
        <w:rPr>
          <w:color w:val="22272F"/>
          <w:sz w:val="23"/>
          <w:szCs w:val="23"/>
        </w:rPr>
        <w:t>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w:t>
      </w:r>
    </w:p>
    <w:p w:rsidR="0071056D" w:rsidRDefault="0071056D" w:rsidP="004D64AB">
      <w:pPr>
        <w:pStyle w:val="s1"/>
        <w:spacing w:before="0" w:beforeAutospacing="0" w:after="0" w:afterAutospacing="0"/>
        <w:ind w:firstLine="709"/>
        <w:jc w:val="both"/>
        <w:rPr>
          <w:color w:val="22272F"/>
          <w:sz w:val="23"/>
          <w:szCs w:val="23"/>
        </w:rPr>
      </w:pPr>
      <w:r>
        <w:rPr>
          <w:color w:val="22272F"/>
          <w:sz w:val="23"/>
          <w:szCs w:val="23"/>
        </w:rPr>
        <w:t>3.3. Человек и война: единство фронта и тыла.</w:t>
      </w:r>
    </w:p>
    <w:p w:rsidR="0071056D" w:rsidRDefault="0071056D" w:rsidP="004D64AB">
      <w:pPr>
        <w:pStyle w:val="s1"/>
        <w:spacing w:before="0" w:beforeAutospacing="0" w:after="0" w:afterAutospacing="0"/>
        <w:ind w:firstLine="709"/>
        <w:jc w:val="both"/>
        <w:rPr>
          <w:color w:val="22272F"/>
          <w:sz w:val="23"/>
          <w:szCs w:val="23"/>
        </w:rPr>
      </w:pPr>
      <w:r>
        <w:rPr>
          <w:color w:val="22272F"/>
          <w:sz w:val="23"/>
          <w:szCs w:val="23"/>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p>
    <w:p w:rsidR="0071056D" w:rsidRDefault="0071056D" w:rsidP="004D64AB">
      <w:pPr>
        <w:pStyle w:val="s1"/>
        <w:spacing w:before="0" w:beforeAutospacing="0" w:after="0" w:afterAutospacing="0"/>
        <w:ind w:firstLine="709"/>
        <w:jc w:val="both"/>
        <w:rPr>
          <w:color w:val="22272F"/>
          <w:sz w:val="23"/>
          <w:szCs w:val="23"/>
        </w:rPr>
      </w:pPr>
      <w:r>
        <w:rPr>
          <w:color w:val="22272F"/>
          <w:sz w:val="23"/>
          <w:szCs w:val="23"/>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rsidR="0071056D" w:rsidRDefault="0071056D" w:rsidP="004D64AB">
      <w:pPr>
        <w:pStyle w:val="s1"/>
        <w:spacing w:before="0" w:beforeAutospacing="0" w:after="0" w:afterAutospacing="0"/>
        <w:ind w:firstLine="709"/>
        <w:jc w:val="both"/>
        <w:rPr>
          <w:color w:val="22272F"/>
          <w:sz w:val="23"/>
          <w:szCs w:val="23"/>
        </w:rPr>
      </w:pPr>
      <w:r>
        <w:rPr>
          <w:color w:val="22272F"/>
          <w:sz w:val="23"/>
          <w:szCs w:val="23"/>
        </w:rPr>
        <w:lastRenderedPageBreak/>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p>
    <w:p w:rsidR="0071056D" w:rsidRDefault="0071056D" w:rsidP="004D64AB">
      <w:pPr>
        <w:pStyle w:val="s1"/>
        <w:spacing w:before="0" w:beforeAutospacing="0" w:after="0" w:afterAutospacing="0"/>
        <w:ind w:firstLine="709"/>
        <w:jc w:val="both"/>
        <w:rPr>
          <w:color w:val="22272F"/>
          <w:sz w:val="23"/>
          <w:szCs w:val="23"/>
        </w:rPr>
      </w:pPr>
      <w:r>
        <w:rPr>
          <w:color w:val="22272F"/>
          <w:sz w:val="23"/>
          <w:szCs w:val="23"/>
        </w:rPr>
        <w:t>3.4. Победа СССР в Великой Отечественной войне. Окончание Второй мировой войны (1944 - сентябрь 1945 г.)</w:t>
      </w:r>
    </w:p>
    <w:p w:rsidR="0071056D" w:rsidRDefault="0071056D" w:rsidP="004D64AB">
      <w:pPr>
        <w:pStyle w:val="s1"/>
        <w:spacing w:before="0" w:beforeAutospacing="0" w:after="0" w:afterAutospacing="0"/>
        <w:ind w:firstLine="709"/>
        <w:jc w:val="both"/>
        <w:rPr>
          <w:color w:val="22272F"/>
          <w:sz w:val="23"/>
          <w:szCs w:val="23"/>
        </w:rPr>
      </w:pPr>
      <w:r>
        <w:rPr>
          <w:color w:val="22272F"/>
          <w:sz w:val="23"/>
          <w:szCs w:val="23"/>
        </w:rPr>
        <w:t xml:space="preserve">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w:t>
      </w:r>
      <w:proofErr w:type="spellStart"/>
      <w:r>
        <w:rPr>
          <w:color w:val="22272F"/>
          <w:sz w:val="23"/>
          <w:szCs w:val="23"/>
        </w:rPr>
        <w:t>Висло-Одерская</w:t>
      </w:r>
      <w:proofErr w:type="spellEnd"/>
      <w:r>
        <w:rPr>
          <w:color w:val="22272F"/>
          <w:sz w:val="23"/>
          <w:szCs w:val="23"/>
        </w:rPr>
        <w:t xml:space="preserve"> операция. Битва за Берлин. Капитуляция Германии. Репатриация советских граждан в ходе войны и после ее окончания.</w:t>
      </w:r>
    </w:p>
    <w:p w:rsidR="0071056D" w:rsidRDefault="0071056D" w:rsidP="004D64AB">
      <w:pPr>
        <w:pStyle w:val="s1"/>
        <w:spacing w:before="0" w:beforeAutospacing="0" w:after="0" w:afterAutospacing="0"/>
        <w:ind w:firstLine="709"/>
        <w:jc w:val="both"/>
        <w:rPr>
          <w:color w:val="22272F"/>
          <w:sz w:val="23"/>
          <w:szCs w:val="23"/>
        </w:rPr>
      </w:pPr>
      <w:r>
        <w:rPr>
          <w:color w:val="22272F"/>
          <w:sz w:val="23"/>
          <w:szCs w:val="23"/>
        </w:rPr>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p w:rsidR="0071056D" w:rsidRDefault="0071056D" w:rsidP="004D64AB">
      <w:pPr>
        <w:pStyle w:val="s1"/>
        <w:spacing w:before="0" w:beforeAutospacing="0" w:after="0" w:afterAutospacing="0"/>
        <w:ind w:firstLine="709"/>
        <w:jc w:val="both"/>
        <w:rPr>
          <w:color w:val="22272F"/>
          <w:sz w:val="23"/>
          <w:szCs w:val="23"/>
        </w:rPr>
      </w:pPr>
      <w:r>
        <w:rPr>
          <w:color w:val="22272F"/>
          <w:sz w:val="23"/>
          <w:szCs w:val="23"/>
        </w:rPr>
        <w:t>Открытие второго фронта в Европе. Ялтинская конференция 1945 г.: основные решения. Потсдамская конференция. Судьба послевоенной Германии. Политика денацификации, демилитаризации, демонополизации, демократизации (четыре "Д").</w:t>
      </w:r>
    </w:p>
    <w:p w:rsidR="0071056D" w:rsidRDefault="0071056D" w:rsidP="004D64AB">
      <w:pPr>
        <w:pStyle w:val="s1"/>
        <w:spacing w:before="0" w:beforeAutospacing="0" w:after="0" w:afterAutospacing="0"/>
        <w:ind w:firstLine="709"/>
        <w:jc w:val="both"/>
        <w:rPr>
          <w:color w:val="22272F"/>
          <w:sz w:val="23"/>
          <w:szCs w:val="23"/>
        </w:rPr>
      </w:pPr>
      <w:r>
        <w:rPr>
          <w:color w:val="22272F"/>
          <w:sz w:val="23"/>
          <w:szCs w:val="23"/>
        </w:rPr>
        <w:t xml:space="preserve">Советско-японская война 1945 г. Разгром </w:t>
      </w:r>
      <w:proofErr w:type="spellStart"/>
      <w:r>
        <w:rPr>
          <w:color w:val="22272F"/>
          <w:sz w:val="23"/>
          <w:szCs w:val="23"/>
        </w:rPr>
        <w:t>Квантунской</w:t>
      </w:r>
      <w:proofErr w:type="spellEnd"/>
      <w:r>
        <w:rPr>
          <w:color w:val="22272F"/>
          <w:sz w:val="23"/>
          <w:szCs w:val="23"/>
        </w:rPr>
        <w:t xml:space="preserve"> армии. Ядерные бомбардировки японских городов американской авиацией и их последствия.</w:t>
      </w:r>
    </w:p>
    <w:p w:rsidR="0071056D" w:rsidRDefault="0071056D" w:rsidP="004D64AB">
      <w:pPr>
        <w:pStyle w:val="s1"/>
        <w:spacing w:before="0" w:beforeAutospacing="0" w:after="0" w:afterAutospacing="0"/>
        <w:ind w:firstLine="709"/>
        <w:jc w:val="both"/>
        <w:rPr>
          <w:color w:val="22272F"/>
          <w:sz w:val="23"/>
          <w:szCs w:val="23"/>
        </w:rPr>
      </w:pPr>
      <w:r>
        <w:rPr>
          <w:color w:val="22272F"/>
          <w:sz w:val="23"/>
          <w:szCs w:val="23"/>
        </w:rPr>
        <w:t>Создание ООН. Осуждение главных военных преступников. Нюрнбергский и Токийский судебные процессы.</w:t>
      </w:r>
    </w:p>
    <w:p w:rsidR="0071056D" w:rsidRDefault="0071056D" w:rsidP="004D64AB">
      <w:pPr>
        <w:pStyle w:val="s1"/>
        <w:spacing w:before="0" w:beforeAutospacing="0" w:after="0" w:afterAutospacing="0"/>
        <w:ind w:firstLine="709"/>
        <w:jc w:val="both"/>
        <w:rPr>
          <w:color w:val="22272F"/>
          <w:sz w:val="23"/>
          <w:szCs w:val="23"/>
        </w:rPr>
      </w:pPr>
      <w:r>
        <w:rPr>
          <w:color w:val="22272F"/>
          <w:sz w:val="23"/>
          <w:szCs w:val="23"/>
        </w:rPr>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p w:rsidR="001C133D" w:rsidRDefault="0071056D" w:rsidP="001C133D">
      <w:pPr>
        <w:pStyle w:val="s1"/>
        <w:spacing w:before="0" w:beforeAutospacing="0" w:after="0" w:afterAutospacing="0"/>
        <w:ind w:firstLine="709"/>
        <w:jc w:val="both"/>
        <w:rPr>
          <w:color w:val="22272F"/>
          <w:sz w:val="23"/>
          <w:szCs w:val="23"/>
        </w:rPr>
      </w:pPr>
      <w:r>
        <w:rPr>
          <w:color w:val="22272F"/>
          <w:sz w:val="23"/>
          <w:szCs w:val="23"/>
        </w:rPr>
        <w:t>3.5. Наш край в 1941-1945 гг.</w:t>
      </w:r>
    </w:p>
    <w:p w:rsidR="001C133D" w:rsidRPr="001C133D" w:rsidRDefault="0071056D" w:rsidP="001C133D">
      <w:pPr>
        <w:pStyle w:val="s1"/>
        <w:spacing w:before="0" w:beforeAutospacing="0" w:after="0" w:afterAutospacing="0"/>
        <w:ind w:firstLine="709"/>
        <w:jc w:val="both"/>
        <w:rPr>
          <w:b/>
          <w:color w:val="22272F"/>
          <w:sz w:val="23"/>
          <w:szCs w:val="23"/>
        </w:rPr>
      </w:pPr>
      <w:r w:rsidRPr="001C133D">
        <w:rPr>
          <w:b/>
          <w:color w:val="22272F"/>
          <w:sz w:val="23"/>
          <w:szCs w:val="23"/>
        </w:rPr>
        <w:t>4. Обобщение.</w:t>
      </w:r>
    </w:p>
    <w:p w:rsidR="001C133D" w:rsidRPr="001C133D" w:rsidRDefault="001C133D" w:rsidP="001C133D">
      <w:pPr>
        <w:pStyle w:val="s1"/>
        <w:spacing w:before="0" w:beforeAutospacing="0" w:after="0" w:afterAutospacing="0"/>
        <w:ind w:firstLine="709"/>
        <w:jc w:val="both"/>
        <w:rPr>
          <w:b/>
          <w:color w:val="22272F"/>
          <w:sz w:val="23"/>
          <w:szCs w:val="23"/>
        </w:rPr>
      </w:pPr>
      <w:r w:rsidRPr="001C133D">
        <w:rPr>
          <w:b/>
          <w:color w:val="22272F"/>
          <w:sz w:val="23"/>
          <w:szCs w:val="23"/>
        </w:rPr>
        <w:t>5</w:t>
      </w:r>
      <w:r w:rsidR="0071056D" w:rsidRPr="001C133D">
        <w:rPr>
          <w:b/>
          <w:color w:val="22272F"/>
          <w:sz w:val="23"/>
          <w:szCs w:val="23"/>
        </w:rPr>
        <w:t>. Всеобщая история. 1914-1945 гг.</w:t>
      </w:r>
    </w:p>
    <w:p w:rsidR="001C133D" w:rsidRDefault="0071056D" w:rsidP="001C133D">
      <w:pPr>
        <w:pStyle w:val="s1"/>
        <w:spacing w:before="0" w:beforeAutospacing="0" w:after="0" w:afterAutospacing="0"/>
        <w:ind w:firstLine="709"/>
        <w:jc w:val="both"/>
        <w:rPr>
          <w:color w:val="22272F"/>
          <w:sz w:val="23"/>
          <w:szCs w:val="23"/>
        </w:rPr>
      </w:pPr>
      <w:r>
        <w:rPr>
          <w:color w:val="22272F"/>
          <w:sz w:val="23"/>
          <w:szCs w:val="23"/>
        </w:rPr>
        <w:t>Введение. Понятие "Новейшее время". Хронологические рамки и периодизация Новейшей истории. Изменение мира в XX - начале XXI в. Ключевые процессы и события Новейшей истории. Место России в мировой истории XX - начала XXI в.</w:t>
      </w:r>
    </w:p>
    <w:p w:rsidR="0071056D" w:rsidRPr="001C133D" w:rsidRDefault="001C133D" w:rsidP="001C133D">
      <w:pPr>
        <w:pStyle w:val="s1"/>
        <w:spacing w:before="0" w:beforeAutospacing="0" w:after="0" w:afterAutospacing="0"/>
        <w:ind w:firstLine="709"/>
        <w:jc w:val="both"/>
        <w:rPr>
          <w:b/>
          <w:color w:val="22272F"/>
          <w:sz w:val="23"/>
          <w:szCs w:val="23"/>
        </w:rPr>
      </w:pPr>
      <w:r w:rsidRPr="001C133D">
        <w:rPr>
          <w:b/>
          <w:color w:val="22272F"/>
          <w:sz w:val="23"/>
          <w:szCs w:val="23"/>
        </w:rPr>
        <w:t>6</w:t>
      </w:r>
      <w:r w:rsidR="0071056D" w:rsidRPr="001C133D">
        <w:rPr>
          <w:b/>
          <w:color w:val="22272F"/>
          <w:sz w:val="23"/>
          <w:szCs w:val="23"/>
        </w:rPr>
        <w:t>. Мир накануне и в годы Первой мировой войны.</w:t>
      </w:r>
    </w:p>
    <w:p w:rsidR="0071056D" w:rsidRDefault="001C133D" w:rsidP="001C133D">
      <w:pPr>
        <w:pStyle w:val="s1"/>
        <w:spacing w:before="0" w:beforeAutospacing="0" w:after="0" w:afterAutospacing="0"/>
        <w:ind w:firstLine="709"/>
        <w:jc w:val="both"/>
        <w:rPr>
          <w:color w:val="22272F"/>
          <w:sz w:val="23"/>
          <w:szCs w:val="23"/>
        </w:rPr>
      </w:pPr>
      <w:r>
        <w:rPr>
          <w:color w:val="22272F"/>
          <w:sz w:val="23"/>
          <w:szCs w:val="23"/>
        </w:rPr>
        <w:t>6</w:t>
      </w:r>
      <w:r w:rsidR="0071056D">
        <w:rPr>
          <w:color w:val="22272F"/>
          <w:sz w:val="23"/>
          <w:szCs w:val="23"/>
        </w:rPr>
        <w:t>.1. Мир в начале XX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rsidR="0071056D" w:rsidRDefault="0071056D" w:rsidP="001C133D">
      <w:pPr>
        <w:pStyle w:val="s1"/>
        <w:spacing w:before="0" w:beforeAutospacing="0" w:after="0" w:afterAutospacing="0"/>
        <w:ind w:firstLine="709"/>
        <w:jc w:val="both"/>
        <w:rPr>
          <w:color w:val="22272F"/>
          <w:sz w:val="23"/>
          <w:szCs w:val="23"/>
        </w:rPr>
      </w:pPr>
      <w:r>
        <w:rPr>
          <w:color w:val="22272F"/>
          <w:sz w:val="23"/>
          <w:szCs w:val="23"/>
        </w:rPr>
        <w:t>Мир империй - наследие XIX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XX в.</w:t>
      </w:r>
    </w:p>
    <w:p w:rsidR="0071056D" w:rsidRDefault="001C133D" w:rsidP="001C133D">
      <w:pPr>
        <w:pStyle w:val="s1"/>
        <w:spacing w:before="0" w:beforeAutospacing="0" w:after="0" w:afterAutospacing="0"/>
        <w:ind w:firstLine="709"/>
        <w:jc w:val="both"/>
        <w:rPr>
          <w:color w:val="22272F"/>
          <w:sz w:val="23"/>
          <w:szCs w:val="23"/>
        </w:rPr>
      </w:pPr>
      <w:r>
        <w:rPr>
          <w:color w:val="22272F"/>
          <w:sz w:val="23"/>
          <w:szCs w:val="23"/>
        </w:rPr>
        <w:t>6</w:t>
      </w:r>
      <w:r w:rsidR="0071056D">
        <w:rPr>
          <w:color w:val="22272F"/>
          <w:sz w:val="23"/>
          <w:szCs w:val="23"/>
        </w:rPr>
        <w:t>.2. Первая мировая война (1914-1918). Причины Первой мировой войны.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w:t>
      </w:r>
    </w:p>
    <w:p w:rsidR="0071056D" w:rsidRDefault="0071056D" w:rsidP="001C133D">
      <w:pPr>
        <w:pStyle w:val="s1"/>
        <w:spacing w:before="0" w:beforeAutospacing="0" w:after="0" w:afterAutospacing="0"/>
        <w:ind w:firstLine="709"/>
        <w:jc w:val="both"/>
        <w:rPr>
          <w:color w:val="22272F"/>
          <w:sz w:val="23"/>
          <w:szCs w:val="23"/>
        </w:rPr>
      </w:pPr>
      <w:r>
        <w:rPr>
          <w:color w:val="22272F"/>
          <w:sz w:val="23"/>
          <w:szCs w:val="23"/>
        </w:rPr>
        <w:t>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Рост антивоенных настроений.</w:t>
      </w:r>
    </w:p>
    <w:p w:rsidR="001C133D" w:rsidRDefault="0071056D" w:rsidP="001C133D">
      <w:pPr>
        <w:pStyle w:val="s1"/>
        <w:spacing w:before="0" w:beforeAutospacing="0" w:after="0" w:afterAutospacing="0"/>
        <w:ind w:firstLine="709"/>
        <w:jc w:val="both"/>
        <w:rPr>
          <w:color w:val="22272F"/>
          <w:sz w:val="23"/>
          <w:szCs w:val="23"/>
        </w:rPr>
      </w:pPr>
      <w:r>
        <w:rPr>
          <w:color w:val="22272F"/>
          <w:sz w:val="23"/>
          <w:szCs w:val="23"/>
        </w:rPr>
        <w:t>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p w:rsidR="0071056D" w:rsidRPr="001C133D" w:rsidRDefault="001C133D" w:rsidP="001C133D">
      <w:pPr>
        <w:pStyle w:val="s1"/>
        <w:spacing w:before="0" w:beforeAutospacing="0" w:after="0" w:afterAutospacing="0"/>
        <w:ind w:firstLine="709"/>
        <w:jc w:val="both"/>
        <w:rPr>
          <w:b/>
          <w:color w:val="22272F"/>
          <w:sz w:val="23"/>
          <w:szCs w:val="23"/>
        </w:rPr>
      </w:pPr>
      <w:r w:rsidRPr="001C133D">
        <w:rPr>
          <w:b/>
          <w:color w:val="22272F"/>
          <w:sz w:val="23"/>
          <w:szCs w:val="23"/>
        </w:rPr>
        <w:t>7</w:t>
      </w:r>
      <w:r w:rsidR="0071056D" w:rsidRPr="001C133D">
        <w:rPr>
          <w:b/>
          <w:color w:val="22272F"/>
          <w:sz w:val="23"/>
          <w:szCs w:val="23"/>
        </w:rPr>
        <w:t>. Мир в 1918-1939 гг.</w:t>
      </w:r>
    </w:p>
    <w:p w:rsidR="0071056D" w:rsidRDefault="001C133D" w:rsidP="001C133D">
      <w:pPr>
        <w:pStyle w:val="s1"/>
        <w:spacing w:before="0" w:beforeAutospacing="0" w:after="0" w:afterAutospacing="0"/>
        <w:ind w:firstLine="709"/>
        <w:jc w:val="both"/>
        <w:rPr>
          <w:color w:val="22272F"/>
          <w:sz w:val="23"/>
          <w:szCs w:val="23"/>
        </w:rPr>
      </w:pPr>
      <w:r>
        <w:rPr>
          <w:color w:val="22272F"/>
          <w:sz w:val="23"/>
          <w:szCs w:val="23"/>
        </w:rPr>
        <w:t>7</w:t>
      </w:r>
      <w:r w:rsidR="0071056D">
        <w:rPr>
          <w:color w:val="22272F"/>
          <w:sz w:val="23"/>
          <w:szCs w:val="23"/>
        </w:rPr>
        <w:t>.1. От войны к миру.</w:t>
      </w:r>
    </w:p>
    <w:p w:rsidR="0071056D" w:rsidRDefault="0071056D" w:rsidP="001C133D">
      <w:pPr>
        <w:pStyle w:val="s1"/>
        <w:spacing w:before="0" w:beforeAutospacing="0" w:after="0" w:afterAutospacing="0"/>
        <w:ind w:firstLine="709"/>
        <w:jc w:val="both"/>
        <w:rPr>
          <w:color w:val="22272F"/>
          <w:sz w:val="23"/>
          <w:szCs w:val="23"/>
        </w:rPr>
      </w:pPr>
      <w:r>
        <w:rPr>
          <w:color w:val="22272F"/>
          <w:sz w:val="23"/>
          <w:szCs w:val="23"/>
        </w:rPr>
        <w:lastRenderedPageBreak/>
        <w:t>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w:t>
      </w:r>
    </w:p>
    <w:p w:rsidR="0071056D" w:rsidRDefault="0071056D" w:rsidP="001C133D">
      <w:pPr>
        <w:pStyle w:val="s1"/>
        <w:spacing w:before="0" w:beforeAutospacing="0" w:after="0" w:afterAutospacing="0"/>
        <w:ind w:firstLine="709"/>
        <w:jc w:val="both"/>
        <w:rPr>
          <w:color w:val="22272F"/>
          <w:sz w:val="23"/>
          <w:szCs w:val="23"/>
        </w:rPr>
      </w:pPr>
      <w:r>
        <w:rPr>
          <w:color w:val="22272F"/>
          <w:sz w:val="23"/>
          <w:szCs w:val="23"/>
        </w:rPr>
        <w:t>Революционные события 1918-1919 гг. в Европе. Ноябрьская революция в Германии. Веймарская республика. Образование Коминтерна. Венгерская советская республика.</w:t>
      </w:r>
    </w:p>
    <w:p w:rsidR="0071056D" w:rsidRDefault="001C133D" w:rsidP="001C133D">
      <w:pPr>
        <w:pStyle w:val="s1"/>
        <w:spacing w:before="0" w:beforeAutospacing="0" w:after="0" w:afterAutospacing="0"/>
        <w:ind w:firstLine="709"/>
        <w:jc w:val="both"/>
        <w:rPr>
          <w:color w:val="22272F"/>
          <w:sz w:val="23"/>
          <w:szCs w:val="23"/>
        </w:rPr>
      </w:pPr>
      <w:r>
        <w:rPr>
          <w:color w:val="22272F"/>
          <w:sz w:val="23"/>
          <w:szCs w:val="23"/>
        </w:rPr>
        <w:t>7</w:t>
      </w:r>
      <w:r w:rsidR="0071056D">
        <w:rPr>
          <w:color w:val="22272F"/>
          <w:sz w:val="23"/>
          <w:szCs w:val="23"/>
        </w:rPr>
        <w:t>.2. Страны Европы и Северной Америки в 1920-1930-е гг.</w:t>
      </w:r>
    </w:p>
    <w:p w:rsidR="0071056D" w:rsidRDefault="0071056D" w:rsidP="001C133D">
      <w:pPr>
        <w:pStyle w:val="s1"/>
        <w:spacing w:before="0" w:beforeAutospacing="0" w:after="0" w:afterAutospacing="0"/>
        <w:ind w:firstLine="709"/>
        <w:jc w:val="both"/>
        <w:rPr>
          <w:color w:val="22272F"/>
          <w:sz w:val="23"/>
          <w:szCs w:val="23"/>
        </w:rPr>
      </w:pPr>
      <w:r>
        <w:rPr>
          <w:color w:val="22272F"/>
          <w:sz w:val="23"/>
          <w:szCs w:val="23"/>
        </w:rPr>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rsidR="0071056D" w:rsidRDefault="0071056D" w:rsidP="001C133D">
      <w:pPr>
        <w:pStyle w:val="s1"/>
        <w:spacing w:before="0" w:beforeAutospacing="0" w:after="0" w:afterAutospacing="0"/>
        <w:ind w:firstLine="709"/>
        <w:jc w:val="both"/>
        <w:rPr>
          <w:color w:val="22272F"/>
          <w:sz w:val="23"/>
          <w:szCs w:val="23"/>
        </w:rPr>
      </w:pPr>
      <w:r>
        <w:rPr>
          <w:color w:val="22272F"/>
          <w:sz w:val="23"/>
          <w:szCs w:val="23"/>
        </w:rPr>
        <w:t>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w:t>
      </w:r>
    </w:p>
    <w:p w:rsidR="0071056D" w:rsidRDefault="0071056D" w:rsidP="001C133D">
      <w:pPr>
        <w:pStyle w:val="s1"/>
        <w:spacing w:before="0" w:beforeAutospacing="0" w:after="0" w:afterAutospacing="0"/>
        <w:ind w:firstLine="709"/>
        <w:jc w:val="both"/>
        <w:rPr>
          <w:color w:val="22272F"/>
          <w:sz w:val="23"/>
          <w:szCs w:val="23"/>
        </w:rPr>
      </w:pPr>
      <w:r>
        <w:rPr>
          <w:color w:val="22272F"/>
          <w:sz w:val="23"/>
          <w:szCs w:val="23"/>
        </w:rPr>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w:t>
      </w:r>
    </w:p>
    <w:p w:rsidR="0071056D" w:rsidRDefault="0071056D" w:rsidP="001C133D">
      <w:pPr>
        <w:pStyle w:val="s1"/>
        <w:spacing w:before="0" w:beforeAutospacing="0" w:after="0" w:afterAutospacing="0"/>
        <w:ind w:firstLine="709"/>
        <w:jc w:val="both"/>
        <w:rPr>
          <w:color w:val="22272F"/>
          <w:sz w:val="23"/>
          <w:szCs w:val="23"/>
        </w:rPr>
      </w:pPr>
      <w:r>
        <w:rPr>
          <w:color w:val="22272F"/>
          <w:sz w:val="23"/>
          <w:szCs w:val="23"/>
        </w:rPr>
        <w:t xml:space="preserve">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w:t>
      </w:r>
      <w:proofErr w:type="spellStart"/>
      <w:r>
        <w:rPr>
          <w:color w:val="22272F"/>
          <w:sz w:val="23"/>
          <w:szCs w:val="23"/>
        </w:rPr>
        <w:t>Франкистский</w:t>
      </w:r>
      <w:proofErr w:type="spellEnd"/>
      <w:r>
        <w:rPr>
          <w:color w:val="22272F"/>
          <w:sz w:val="23"/>
          <w:szCs w:val="23"/>
        </w:rPr>
        <w:t xml:space="preserve">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p w:rsidR="0071056D" w:rsidRDefault="001C133D" w:rsidP="001C133D">
      <w:pPr>
        <w:pStyle w:val="s1"/>
        <w:spacing w:before="0" w:beforeAutospacing="0" w:after="0" w:afterAutospacing="0"/>
        <w:ind w:firstLine="709"/>
        <w:jc w:val="both"/>
        <w:rPr>
          <w:color w:val="22272F"/>
          <w:sz w:val="23"/>
          <w:szCs w:val="23"/>
        </w:rPr>
      </w:pPr>
      <w:r>
        <w:rPr>
          <w:color w:val="22272F"/>
          <w:sz w:val="23"/>
          <w:szCs w:val="23"/>
        </w:rPr>
        <w:t>7</w:t>
      </w:r>
      <w:r w:rsidR="0071056D">
        <w:rPr>
          <w:color w:val="22272F"/>
          <w:sz w:val="23"/>
          <w:szCs w:val="23"/>
        </w:rPr>
        <w:t>.3. Страны Азии, Латинской Америки в 1918-1930-е гг.</w:t>
      </w:r>
    </w:p>
    <w:p w:rsidR="0071056D" w:rsidRDefault="0071056D" w:rsidP="001C133D">
      <w:pPr>
        <w:pStyle w:val="s1"/>
        <w:spacing w:before="0" w:beforeAutospacing="0" w:after="0" w:afterAutospacing="0"/>
        <w:ind w:firstLine="709"/>
        <w:jc w:val="both"/>
        <w:rPr>
          <w:color w:val="22272F"/>
          <w:sz w:val="23"/>
          <w:szCs w:val="23"/>
        </w:rPr>
      </w:pPr>
      <w:r>
        <w:rPr>
          <w:color w:val="22272F"/>
          <w:sz w:val="23"/>
          <w:szCs w:val="23"/>
        </w:rPr>
        <w:t xml:space="preserve">Распад Османской империи. Провозглашение Турецкой Республики. Курс преобразований М. </w:t>
      </w:r>
      <w:proofErr w:type="spellStart"/>
      <w:r>
        <w:rPr>
          <w:color w:val="22272F"/>
          <w:sz w:val="23"/>
          <w:szCs w:val="23"/>
        </w:rPr>
        <w:t>Кемаля</w:t>
      </w:r>
      <w:proofErr w:type="spellEnd"/>
      <w:r>
        <w:rPr>
          <w:color w:val="22272F"/>
          <w:sz w:val="23"/>
          <w:szCs w:val="23"/>
        </w:rPr>
        <w:t xml:space="preserve"> </w:t>
      </w:r>
      <w:proofErr w:type="spellStart"/>
      <w:r>
        <w:rPr>
          <w:color w:val="22272F"/>
          <w:sz w:val="23"/>
          <w:szCs w:val="23"/>
        </w:rPr>
        <w:t>Ататюрка</w:t>
      </w:r>
      <w:proofErr w:type="spellEnd"/>
      <w:r>
        <w:rPr>
          <w:color w:val="22272F"/>
          <w:sz w:val="23"/>
          <w:szCs w:val="23"/>
        </w:rPr>
        <w:t>.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Индии в 1919-1939 гг. Индийский национальный конгресс. М. К. Ганди.</w:t>
      </w:r>
    </w:p>
    <w:p w:rsidR="0071056D" w:rsidRDefault="0071056D" w:rsidP="001C133D">
      <w:pPr>
        <w:pStyle w:val="s1"/>
        <w:spacing w:before="0" w:beforeAutospacing="0" w:after="0" w:afterAutospacing="0"/>
        <w:ind w:firstLine="709"/>
        <w:jc w:val="both"/>
        <w:rPr>
          <w:color w:val="22272F"/>
          <w:sz w:val="23"/>
          <w:szCs w:val="23"/>
        </w:rPr>
      </w:pPr>
      <w:r>
        <w:rPr>
          <w:color w:val="22272F"/>
          <w:sz w:val="23"/>
          <w:szCs w:val="23"/>
        </w:rPr>
        <w:t>Мексиканская революция 1910-1917 гг., ее итоги и значение. Реформы и революционные движения в латиноамериканских странах. Народный фронт в Чили.</w:t>
      </w:r>
    </w:p>
    <w:p w:rsidR="0071056D" w:rsidRDefault="001C133D" w:rsidP="001C133D">
      <w:pPr>
        <w:pStyle w:val="s1"/>
        <w:spacing w:before="0" w:beforeAutospacing="0" w:after="0" w:afterAutospacing="0"/>
        <w:ind w:firstLine="709"/>
        <w:jc w:val="both"/>
        <w:rPr>
          <w:color w:val="22272F"/>
          <w:sz w:val="23"/>
          <w:szCs w:val="23"/>
        </w:rPr>
      </w:pPr>
      <w:r>
        <w:rPr>
          <w:color w:val="22272F"/>
          <w:sz w:val="23"/>
          <w:szCs w:val="23"/>
        </w:rPr>
        <w:t>7</w:t>
      </w:r>
      <w:r w:rsidR="0071056D">
        <w:rPr>
          <w:color w:val="22272F"/>
          <w:sz w:val="23"/>
          <w:szCs w:val="23"/>
        </w:rPr>
        <w:t>.4. Международные отношения в 1920-1930-х гг.</w:t>
      </w:r>
    </w:p>
    <w:p w:rsidR="0071056D" w:rsidRDefault="0071056D" w:rsidP="001C133D">
      <w:pPr>
        <w:pStyle w:val="s1"/>
        <w:spacing w:before="0" w:beforeAutospacing="0" w:after="0" w:afterAutospacing="0"/>
        <w:ind w:firstLine="709"/>
        <w:jc w:val="both"/>
        <w:rPr>
          <w:color w:val="22272F"/>
          <w:sz w:val="23"/>
          <w:szCs w:val="23"/>
        </w:rPr>
      </w:pPr>
      <w:r>
        <w:rPr>
          <w:color w:val="22272F"/>
          <w:sz w:val="23"/>
          <w:szCs w:val="23"/>
        </w:rPr>
        <w:t xml:space="preserve">Версальская система и реалии 1920-х гг. Планы </w:t>
      </w:r>
      <w:proofErr w:type="spellStart"/>
      <w:r>
        <w:rPr>
          <w:color w:val="22272F"/>
          <w:sz w:val="23"/>
          <w:szCs w:val="23"/>
        </w:rPr>
        <w:t>Дауэса</w:t>
      </w:r>
      <w:proofErr w:type="spellEnd"/>
      <w:r>
        <w:rPr>
          <w:color w:val="22272F"/>
          <w:sz w:val="23"/>
          <w:szCs w:val="23"/>
        </w:rPr>
        <w:t xml:space="preserve">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w:t>
      </w:r>
      <w:proofErr w:type="spellStart"/>
      <w:r>
        <w:rPr>
          <w:color w:val="22272F"/>
          <w:sz w:val="23"/>
          <w:szCs w:val="23"/>
        </w:rPr>
        <w:t>Бриана</w:t>
      </w:r>
      <w:proofErr w:type="spellEnd"/>
      <w:r>
        <w:rPr>
          <w:color w:val="22272F"/>
          <w:sz w:val="23"/>
          <w:szCs w:val="23"/>
        </w:rPr>
        <w:t>- Келлога. "Эра пацифизма".</w:t>
      </w:r>
    </w:p>
    <w:p w:rsidR="0071056D" w:rsidRDefault="0071056D" w:rsidP="001C133D">
      <w:pPr>
        <w:pStyle w:val="s1"/>
        <w:spacing w:before="0" w:beforeAutospacing="0" w:after="0" w:afterAutospacing="0"/>
        <w:ind w:firstLine="709"/>
        <w:jc w:val="both"/>
        <w:rPr>
          <w:color w:val="22272F"/>
          <w:sz w:val="23"/>
          <w:szCs w:val="23"/>
        </w:rPr>
      </w:pPr>
      <w:r>
        <w:rPr>
          <w:color w:val="22272F"/>
          <w:sz w:val="23"/>
          <w:szCs w:val="23"/>
        </w:rPr>
        <w:t>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w:t>
      </w:r>
    </w:p>
    <w:p w:rsidR="0071056D" w:rsidRDefault="001C133D" w:rsidP="001C133D">
      <w:pPr>
        <w:pStyle w:val="s1"/>
        <w:spacing w:before="0" w:beforeAutospacing="0" w:after="0" w:afterAutospacing="0"/>
        <w:ind w:firstLine="709"/>
        <w:jc w:val="both"/>
        <w:rPr>
          <w:color w:val="22272F"/>
          <w:sz w:val="23"/>
          <w:szCs w:val="23"/>
        </w:rPr>
      </w:pPr>
      <w:r>
        <w:rPr>
          <w:color w:val="22272F"/>
          <w:sz w:val="23"/>
          <w:szCs w:val="23"/>
        </w:rPr>
        <w:t>7</w:t>
      </w:r>
      <w:r w:rsidR="0071056D">
        <w:rPr>
          <w:color w:val="22272F"/>
          <w:sz w:val="23"/>
          <w:szCs w:val="23"/>
        </w:rPr>
        <w:t>.5. Развитие культуры в 1914-1930-х гг.</w:t>
      </w:r>
    </w:p>
    <w:p w:rsidR="0071056D" w:rsidRDefault="0071056D" w:rsidP="001C133D">
      <w:pPr>
        <w:pStyle w:val="s1"/>
        <w:spacing w:before="0" w:beforeAutospacing="0" w:after="0" w:afterAutospacing="0"/>
        <w:ind w:firstLine="709"/>
        <w:jc w:val="both"/>
        <w:rPr>
          <w:color w:val="22272F"/>
          <w:sz w:val="23"/>
          <w:szCs w:val="23"/>
        </w:rPr>
      </w:pPr>
      <w:r>
        <w:rPr>
          <w:color w:val="22272F"/>
          <w:sz w:val="23"/>
          <w:szCs w:val="23"/>
        </w:rPr>
        <w:t>Научные открытия первых десятилетий XX в. (физика, химия, биология, медицина и другие). Технический прогресс в 1920-1930-х гг. Изменение облика городов.</w:t>
      </w:r>
    </w:p>
    <w:p w:rsidR="001C133D" w:rsidRDefault="0071056D" w:rsidP="001C133D">
      <w:pPr>
        <w:pStyle w:val="s1"/>
        <w:spacing w:before="0" w:beforeAutospacing="0" w:after="0" w:afterAutospacing="0"/>
        <w:ind w:firstLine="709"/>
        <w:jc w:val="both"/>
        <w:rPr>
          <w:color w:val="22272F"/>
          <w:sz w:val="23"/>
          <w:szCs w:val="23"/>
        </w:rPr>
      </w:pPr>
      <w:r>
        <w:rPr>
          <w:color w:val="22272F"/>
          <w:sz w:val="23"/>
          <w:szCs w:val="23"/>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XX в. Кинематограф 1920-1930-х гг. Тоталитаризм и культура. Массовая культура. Олимпийское движение.</w:t>
      </w:r>
    </w:p>
    <w:p w:rsidR="0071056D" w:rsidRPr="001C133D" w:rsidRDefault="001C133D" w:rsidP="001C133D">
      <w:pPr>
        <w:pStyle w:val="s1"/>
        <w:spacing w:before="0" w:beforeAutospacing="0" w:after="0" w:afterAutospacing="0"/>
        <w:ind w:firstLine="709"/>
        <w:jc w:val="both"/>
        <w:rPr>
          <w:b/>
          <w:color w:val="22272F"/>
          <w:sz w:val="23"/>
          <w:szCs w:val="23"/>
        </w:rPr>
      </w:pPr>
      <w:r w:rsidRPr="001C133D">
        <w:rPr>
          <w:b/>
          <w:color w:val="22272F"/>
          <w:sz w:val="23"/>
          <w:szCs w:val="23"/>
        </w:rPr>
        <w:t>8</w:t>
      </w:r>
      <w:r w:rsidR="0071056D" w:rsidRPr="001C133D">
        <w:rPr>
          <w:b/>
          <w:color w:val="22272F"/>
          <w:sz w:val="23"/>
          <w:szCs w:val="23"/>
        </w:rPr>
        <w:t>. Вторая мировая война (4 ч).</w:t>
      </w:r>
    </w:p>
    <w:p w:rsidR="0071056D" w:rsidRDefault="001C133D" w:rsidP="001C133D">
      <w:pPr>
        <w:pStyle w:val="s1"/>
        <w:spacing w:before="0" w:beforeAutospacing="0" w:after="0" w:afterAutospacing="0"/>
        <w:ind w:firstLine="709"/>
        <w:jc w:val="both"/>
        <w:rPr>
          <w:color w:val="22272F"/>
          <w:sz w:val="23"/>
          <w:szCs w:val="23"/>
        </w:rPr>
      </w:pPr>
      <w:r>
        <w:rPr>
          <w:color w:val="22272F"/>
          <w:sz w:val="23"/>
          <w:szCs w:val="23"/>
        </w:rPr>
        <w:t>8</w:t>
      </w:r>
      <w:r w:rsidR="0071056D">
        <w:rPr>
          <w:color w:val="22272F"/>
          <w:sz w:val="23"/>
          <w:szCs w:val="23"/>
        </w:rPr>
        <w:t>.1. 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Франции и ее союзников. Битва за Британию. Агрессия Германии и ее союзников на Балканах.</w:t>
      </w:r>
    </w:p>
    <w:p w:rsidR="0071056D" w:rsidRDefault="001C133D" w:rsidP="001C133D">
      <w:pPr>
        <w:pStyle w:val="s1"/>
        <w:spacing w:before="0" w:beforeAutospacing="0" w:after="0" w:afterAutospacing="0"/>
        <w:ind w:firstLine="709"/>
        <w:jc w:val="both"/>
        <w:rPr>
          <w:color w:val="22272F"/>
          <w:sz w:val="23"/>
          <w:szCs w:val="23"/>
        </w:rPr>
      </w:pPr>
      <w:r>
        <w:rPr>
          <w:color w:val="22272F"/>
          <w:sz w:val="23"/>
          <w:szCs w:val="23"/>
        </w:rPr>
        <w:lastRenderedPageBreak/>
        <w:t>8</w:t>
      </w:r>
      <w:r w:rsidR="0071056D">
        <w:rPr>
          <w:color w:val="22272F"/>
          <w:sz w:val="23"/>
          <w:szCs w:val="23"/>
        </w:rPr>
        <w:t xml:space="preserve">.2. 1941 год. Начало Великой Отечественной войны и войны на Тихом океане. 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w:t>
      </w:r>
      <w:proofErr w:type="spellStart"/>
      <w:r w:rsidR="0071056D">
        <w:rPr>
          <w:color w:val="22272F"/>
          <w:sz w:val="23"/>
          <w:szCs w:val="23"/>
        </w:rPr>
        <w:t>Перл-Харбор</w:t>
      </w:r>
      <w:proofErr w:type="spellEnd"/>
      <w:r w:rsidR="0071056D">
        <w:rPr>
          <w:color w:val="22272F"/>
          <w:sz w:val="23"/>
          <w:szCs w:val="23"/>
        </w:rPr>
        <w:t>, вступление США в войну. Формирование Антигитлеровской коалиции. Ленд-лиз.</w:t>
      </w:r>
    </w:p>
    <w:p w:rsidR="0071056D" w:rsidRDefault="001C133D" w:rsidP="001C133D">
      <w:pPr>
        <w:pStyle w:val="s1"/>
        <w:spacing w:before="0" w:beforeAutospacing="0" w:after="0" w:afterAutospacing="0"/>
        <w:ind w:firstLine="709"/>
        <w:jc w:val="both"/>
        <w:rPr>
          <w:color w:val="22272F"/>
          <w:sz w:val="23"/>
          <w:szCs w:val="23"/>
        </w:rPr>
      </w:pPr>
      <w:r>
        <w:rPr>
          <w:color w:val="22272F"/>
          <w:sz w:val="23"/>
          <w:szCs w:val="23"/>
        </w:rPr>
        <w:t>8</w:t>
      </w:r>
      <w:r w:rsidR="0071056D">
        <w:rPr>
          <w:color w:val="22272F"/>
          <w:sz w:val="23"/>
          <w:szCs w:val="23"/>
        </w:rPr>
        <w:t>.3. 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p w:rsidR="0071056D" w:rsidRDefault="001C133D" w:rsidP="001C133D">
      <w:pPr>
        <w:pStyle w:val="s1"/>
        <w:spacing w:before="0" w:beforeAutospacing="0" w:after="0" w:afterAutospacing="0"/>
        <w:ind w:firstLine="709"/>
        <w:jc w:val="both"/>
        <w:rPr>
          <w:color w:val="22272F"/>
          <w:sz w:val="23"/>
          <w:szCs w:val="23"/>
        </w:rPr>
      </w:pPr>
      <w:r>
        <w:rPr>
          <w:color w:val="22272F"/>
          <w:sz w:val="23"/>
          <w:szCs w:val="23"/>
        </w:rPr>
        <w:t>8</w:t>
      </w:r>
      <w:r w:rsidR="0071056D">
        <w:rPr>
          <w:color w:val="22272F"/>
          <w:sz w:val="23"/>
          <w:szCs w:val="23"/>
        </w:rPr>
        <w:t>.4. Коренной перелом в войне. 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p w:rsidR="0071056D" w:rsidRDefault="001C133D" w:rsidP="001C133D">
      <w:pPr>
        <w:pStyle w:val="s1"/>
        <w:spacing w:before="0" w:beforeAutospacing="0" w:after="0" w:afterAutospacing="0"/>
        <w:ind w:firstLine="709"/>
        <w:jc w:val="both"/>
        <w:rPr>
          <w:color w:val="22272F"/>
          <w:sz w:val="23"/>
          <w:szCs w:val="23"/>
        </w:rPr>
      </w:pPr>
      <w:r>
        <w:rPr>
          <w:color w:val="22272F"/>
          <w:sz w:val="23"/>
          <w:szCs w:val="23"/>
        </w:rPr>
        <w:t>8</w:t>
      </w:r>
      <w:r w:rsidR="0071056D">
        <w:rPr>
          <w:color w:val="22272F"/>
          <w:sz w:val="23"/>
          <w:szCs w:val="23"/>
        </w:rPr>
        <w:t>.5. Разгром Германии, Японии и их союзников. Открытие второго фронта в Европе, наступление союзников. Военные операции Красной Армии в 1944-1945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w:t>
      </w:r>
    </w:p>
    <w:p w:rsidR="001C133D" w:rsidRDefault="0071056D" w:rsidP="001C133D">
      <w:pPr>
        <w:pStyle w:val="s1"/>
        <w:spacing w:before="0" w:beforeAutospacing="0" w:after="0" w:afterAutospacing="0"/>
        <w:ind w:firstLine="709"/>
        <w:jc w:val="both"/>
        <w:rPr>
          <w:color w:val="22272F"/>
          <w:sz w:val="23"/>
          <w:szCs w:val="23"/>
        </w:rPr>
      </w:pPr>
      <w:r>
        <w:rPr>
          <w:color w:val="22272F"/>
          <w:sz w:val="23"/>
          <w:szCs w:val="23"/>
        </w:rPr>
        <w:t xml:space="preserve">Завершение мировой войны на Дальнем Востоке. Американские атомные бомбардировки Хиросимы и Нагасаки. Вступление СССР в войну против Японии, разгром </w:t>
      </w:r>
      <w:proofErr w:type="spellStart"/>
      <w:r>
        <w:rPr>
          <w:color w:val="22272F"/>
          <w:sz w:val="23"/>
          <w:szCs w:val="23"/>
        </w:rPr>
        <w:t>Квантунской</w:t>
      </w:r>
      <w:proofErr w:type="spellEnd"/>
      <w:r>
        <w:rPr>
          <w:color w:val="22272F"/>
          <w:sz w:val="23"/>
          <w:szCs w:val="23"/>
        </w:rPr>
        <w:t xml:space="preserve"> армии. Капитуляция Японии. Нюрнбергский трибунал и Токийский процесс над военными преступниками Германии и Японии. Итоги Второй мировой войны.</w:t>
      </w:r>
    </w:p>
    <w:p w:rsidR="001C133D" w:rsidRDefault="001C133D" w:rsidP="001C133D">
      <w:pPr>
        <w:pStyle w:val="s1"/>
        <w:spacing w:before="0" w:beforeAutospacing="0" w:after="0" w:afterAutospacing="0"/>
        <w:ind w:firstLine="709"/>
        <w:jc w:val="both"/>
        <w:rPr>
          <w:b/>
          <w:color w:val="22272F"/>
          <w:sz w:val="23"/>
          <w:szCs w:val="23"/>
        </w:rPr>
      </w:pPr>
      <w:r w:rsidRPr="001C133D">
        <w:rPr>
          <w:b/>
          <w:color w:val="22272F"/>
          <w:sz w:val="23"/>
          <w:szCs w:val="23"/>
        </w:rPr>
        <w:t>9</w:t>
      </w:r>
      <w:r w:rsidR="0071056D" w:rsidRPr="001C133D">
        <w:rPr>
          <w:b/>
          <w:color w:val="22272F"/>
          <w:sz w:val="23"/>
          <w:szCs w:val="23"/>
        </w:rPr>
        <w:t>. Обобщение.</w:t>
      </w:r>
    </w:p>
    <w:p w:rsidR="001C133D" w:rsidRPr="001C133D" w:rsidRDefault="0071056D" w:rsidP="001C133D">
      <w:pPr>
        <w:pStyle w:val="s1"/>
        <w:spacing w:before="0" w:beforeAutospacing="0" w:after="0" w:afterAutospacing="0"/>
        <w:ind w:firstLine="709"/>
        <w:jc w:val="both"/>
        <w:rPr>
          <w:b/>
          <w:color w:val="22272F"/>
          <w:sz w:val="23"/>
          <w:szCs w:val="23"/>
        </w:rPr>
      </w:pPr>
      <w:r w:rsidRPr="001C133D">
        <w:rPr>
          <w:b/>
          <w:color w:val="22272F"/>
          <w:sz w:val="23"/>
          <w:szCs w:val="23"/>
        </w:rPr>
        <w:t>1</w:t>
      </w:r>
      <w:r w:rsidR="001C133D" w:rsidRPr="001C133D">
        <w:rPr>
          <w:b/>
          <w:color w:val="22272F"/>
          <w:sz w:val="23"/>
          <w:szCs w:val="23"/>
        </w:rPr>
        <w:t>0</w:t>
      </w:r>
      <w:r w:rsidRPr="001C133D">
        <w:rPr>
          <w:b/>
          <w:color w:val="22272F"/>
          <w:sz w:val="23"/>
          <w:szCs w:val="23"/>
        </w:rPr>
        <w:t>. История России. 1945-2022 гг.</w:t>
      </w:r>
    </w:p>
    <w:p w:rsidR="001C133D" w:rsidRDefault="0071056D" w:rsidP="001C133D">
      <w:pPr>
        <w:pStyle w:val="s1"/>
        <w:spacing w:before="0" w:beforeAutospacing="0" w:after="0" w:afterAutospacing="0"/>
        <w:ind w:firstLine="709"/>
        <w:jc w:val="both"/>
        <w:rPr>
          <w:b/>
          <w:color w:val="22272F"/>
          <w:sz w:val="23"/>
          <w:szCs w:val="23"/>
        </w:rPr>
      </w:pPr>
      <w:r>
        <w:rPr>
          <w:color w:val="22272F"/>
          <w:sz w:val="23"/>
          <w:szCs w:val="23"/>
        </w:rPr>
        <w:t>Введение</w:t>
      </w:r>
    </w:p>
    <w:p w:rsidR="0071056D" w:rsidRPr="001C133D" w:rsidRDefault="001C133D" w:rsidP="00CD5A49">
      <w:pPr>
        <w:pStyle w:val="s1"/>
        <w:spacing w:before="0" w:beforeAutospacing="0" w:after="0" w:afterAutospacing="0"/>
        <w:ind w:firstLine="709"/>
        <w:jc w:val="both"/>
        <w:rPr>
          <w:b/>
          <w:color w:val="22272F"/>
          <w:sz w:val="23"/>
          <w:szCs w:val="23"/>
        </w:rPr>
      </w:pPr>
      <w:r>
        <w:rPr>
          <w:color w:val="22272F"/>
          <w:sz w:val="23"/>
          <w:szCs w:val="23"/>
        </w:rPr>
        <w:t>1</w:t>
      </w:r>
      <w:r w:rsidR="0071056D">
        <w:rPr>
          <w:color w:val="22272F"/>
          <w:sz w:val="23"/>
          <w:szCs w:val="23"/>
        </w:rPr>
        <w:t>1. СССР в 1945-1991 гг.</w:t>
      </w:r>
    </w:p>
    <w:p w:rsidR="0071056D" w:rsidRDefault="001C133D" w:rsidP="00CD5A49">
      <w:pPr>
        <w:pStyle w:val="s1"/>
        <w:spacing w:before="0" w:beforeAutospacing="0" w:after="0" w:afterAutospacing="0"/>
        <w:ind w:firstLine="709"/>
        <w:jc w:val="both"/>
        <w:rPr>
          <w:color w:val="22272F"/>
          <w:sz w:val="23"/>
          <w:szCs w:val="23"/>
        </w:rPr>
      </w:pPr>
      <w:r>
        <w:rPr>
          <w:color w:val="22272F"/>
          <w:sz w:val="23"/>
          <w:szCs w:val="23"/>
        </w:rPr>
        <w:t>1</w:t>
      </w:r>
      <w:r w:rsidR="0071056D">
        <w:rPr>
          <w:color w:val="22272F"/>
          <w:sz w:val="23"/>
          <w:szCs w:val="23"/>
        </w:rPr>
        <w:t>1.1. СССР в 1945-1953 гг.</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1946-1947 гг. Денежная реформа и отмена карточной системы (1947).</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p w:rsidR="0071056D" w:rsidRDefault="001C133D" w:rsidP="00CD5A49">
      <w:pPr>
        <w:pStyle w:val="s1"/>
        <w:spacing w:before="0" w:beforeAutospacing="0" w:after="0" w:afterAutospacing="0"/>
        <w:ind w:firstLine="709"/>
        <w:jc w:val="both"/>
        <w:rPr>
          <w:color w:val="22272F"/>
          <w:sz w:val="23"/>
          <w:szCs w:val="23"/>
        </w:rPr>
      </w:pPr>
      <w:r>
        <w:rPr>
          <w:color w:val="22272F"/>
          <w:sz w:val="23"/>
          <w:szCs w:val="23"/>
        </w:rPr>
        <w:t>1</w:t>
      </w:r>
      <w:r w:rsidR="0071056D">
        <w:rPr>
          <w:color w:val="22272F"/>
          <w:sz w:val="23"/>
          <w:szCs w:val="23"/>
        </w:rPr>
        <w:t>1.2. СССР в середине 1950-х - первой половине 1960-х гг.</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w:t>
      </w:r>
      <w:r>
        <w:rPr>
          <w:color w:val="22272F"/>
          <w:sz w:val="23"/>
          <w:szCs w:val="23"/>
        </w:rPr>
        <w:lastRenderedPageBreak/>
        <w:t>Возвращение депортированных народов. Особенности национальной политики. Утверждение единоличной власти Хрущева.</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w:t>
      </w:r>
      <w:proofErr w:type="spellStart"/>
      <w:r>
        <w:rPr>
          <w:color w:val="22272F"/>
          <w:sz w:val="23"/>
          <w:szCs w:val="23"/>
        </w:rPr>
        <w:t>Приоткрытие</w:t>
      </w:r>
      <w:proofErr w:type="spellEnd"/>
      <w:r>
        <w:rPr>
          <w:color w:val="22272F"/>
          <w:sz w:val="23"/>
          <w:szCs w:val="23"/>
        </w:rPr>
        <w:t xml:space="preserve">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w:t>
      </w:r>
      <w:proofErr w:type="spellStart"/>
      <w:r>
        <w:rPr>
          <w:color w:val="22272F"/>
          <w:sz w:val="23"/>
          <w:szCs w:val="23"/>
        </w:rPr>
        <w:t>тамиздат</w:t>
      </w:r>
      <w:proofErr w:type="spellEnd"/>
      <w:r>
        <w:rPr>
          <w:color w:val="22272F"/>
          <w:sz w:val="23"/>
          <w:szCs w:val="23"/>
        </w:rPr>
        <w:t>.</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Социально-экономическое развитие СССР. "Догнать и перегнать Америку". Попытки решения продовольственной проблемы. Освоение целинных земель.</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XXII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 xml:space="preserve">Конец оттепели. Нарастание негативных тенденций в обществе. Кризис доверия власти. </w:t>
      </w:r>
      <w:proofErr w:type="spellStart"/>
      <w:r>
        <w:rPr>
          <w:color w:val="22272F"/>
          <w:sz w:val="23"/>
          <w:szCs w:val="23"/>
        </w:rPr>
        <w:t>Новочеркасские</w:t>
      </w:r>
      <w:proofErr w:type="spellEnd"/>
      <w:r>
        <w:rPr>
          <w:color w:val="22272F"/>
          <w:sz w:val="23"/>
          <w:szCs w:val="23"/>
        </w:rPr>
        <w:t xml:space="preserve"> события. Смещение Н.С. Хрущева.</w:t>
      </w:r>
    </w:p>
    <w:p w:rsidR="0071056D" w:rsidRDefault="001C133D" w:rsidP="00CD5A49">
      <w:pPr>
        <w:pStyle w:val="s1"/>
        <w:spacing w:before="0" w:beforeAutospacing="0" w:after="0" w:afterAutospacing="0"/>
        <w:ind w:firstLine="709"/>
        <w:jc w:val="both"/>
        <w:rPr>
          <w:color w:val="22272F"/>
          <w:sz w:val="23"/>
          <w:szCs w:val="23"/>
        </w:rPr>
      </w:pPr>
      <w:r>
        <w:rPr>
          <w:color w:val="22272F"/>
          <w:sz w:val="23"/>
          <w:szCs w:val="23"/>
        </w:rPr>
        <w:t>1</w:t>
      </w:r>
      <w:r w:rsidR="0071056D">
        <w:rPr>
          <w:color w:val="22272F"/>
          <w:sz w:val="23"/>
          <w:szCs w:val="23"/>
        </w:rPr>
        <w:t>1.3. Советское государство и общество в середине 1960-х - начале 1980-х гг.</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 xml:space="preserve">Приход к власти Л.И. Брежнева: его окружение и смена политического курса. </w:t>
      </w:r>
      <w:proofErr w:type="spellStart"/>
      <w:r>
        <w:rPr>
          <w:color w:val="22272F"/>
          <w:sz w:val="23"/>
          <w:szCs w:val="23"/>
        </w:rPr>
        <w:t>Десталинизация</w:t>
      </w:r>
      <w:proofErr w:type="spellEnd"/>
      <w:r>
        <w:rPr>
          <w:color w:val="22272F"/>
          <w:sz w:val="23"/>
          <w:szCs w:val="23"/>
        </w:rPr>
        <w:t xml:space="preserve"> и </w:t>
      </w:r>
      <w:proofErr w:type="spellStart"/>
      <w:r>
        <w:rPr>
          <w:color w:val="22272F"/>
          <w:sz w:val="23"/>
          <w:szCs w:val="23"/>
        </w:rPr>
        <w:t>ресталинизация</w:t>
      </w:r>
      <w:proofErr w:type="spellEnd"/>
      <w:r>
        <w:rPr>
          <w:color w:val="22272F"/>
          <w:sz w:val="23"/>
          <w:szCs w:val="23"/>
        </w:rPr>
        <w:t xml:space="preserve">. Экономические реформы 1960-х гг. Новые ориентиры аграрной политики. </w:t>
      </w:r>
      <w:proofErr w:type="spellStart"/>
      <w:r>
        <w:rPr>
          <w:color w:val="22272F"/>
          <w:sz w:val="23"/>
          <w:szCs w:val="23"/>
        </w:rPr>
        <w:t>Косыгинская</w:t>
      </w:r>
      <w:proofErr w:type="spellEnd"/>
      <w:r>
        <w:rPr>
          <w:color w:val="22272F"/>
          <w:sz w:val="23"/>
          <w:szCs w:val="23"/>
        </w:rPr>
        <w:t xml:space="preserve"> реформа. </w:t>
      </w:r>
      <w:r w:rsidRPr="00E23772">
        <w:rPr>
          <w:sz w:val="23"/>
          <w:szCs w:val="23"/>
        </w:rPr>
        <w:t>Конституция</w:t>
      </w:r>
      <w:r>
        <w:rPr>
          <w:color w:val="22272F"/>
          <w:sz w:val="23"/>
          <w:szCs w:val="23"/>
        </w:rPr>
        <w:t> СССР 1977 г. Концепция "развитого социализма".</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Борьба с инакомыслием. Судебные процессы. Цензура и самиздат.</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Л.И. Брежнев в оценках современников и историков.</w:t>
      </w:r>
    </w:p>
    <w:p w:rsidR="0071056D" w:rsidRDefault="001C133D" w:rsidP="00CD5A49">
      <w:pPr>
        <w:pStyle w:val="s1"/>
        <w:spacing w:before="0" w:beforeAutospacing="0" w:after="0" w:afterAutospacing="0"/>
        <w:ind w:firstLine="709"/>
        <w:jc w:val="both"/>
        <w:rPr>
          <w:color w:val="22272F"/>
          <w:sz w:val="23"/>
          <w:szCs w:val="23"/>
        </w:rPr>
      </w:pPr>
      <w:r>
        <w:rPr>
          <w:color w:val="22272F"/>
          <w:sz w:val="23"/>
          <w:szCs w:val="23"/>
        </w:rPr>
        <w:t>1</w:t>
      </w:r>
      <w:r w:rsidR="0071056D">
        <w:rPr>
          <w:color w:val="22272F"/>
          <w:sz w:val="23"/>
          <w:szCs w:val="23"/>
        </w:rPr>
        <w:t>1.4. Политика перестройки. Распад СССР (1985-1991).</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lastRenderedPageBreak/>
        <w:t>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 xml:space="preserve">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w:t>
      </w:r>
      <w:proofErr w:type="spellStart"/>
      <w:r>
        <w:rPr>
          <w:color w:val="22272F"/>
          <w:sz w:val="23"/>
          <w:szCs w:val="23"/>
        </w:rPr>
        <w:t>десталинизации</w:t>
      </w:r>
      <w:proofErr w:type="spellEnd"/>
      <w:r>
        <w:rPr>
          <w:color w:val="22272F"/>
          <w:sz w:val="23"/>
          <w:szCs w:val="23"/>
        </w:rPr>
        <w:t>. История страны как фактор политической жизни. Отношение к войне в Афганистане. Неформальные политические объединения.</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 xml:space="preserve">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w:t>
      </w:r>
      <w:proofErr w:type="spellStart"/>
      <w:r>
        <w:rPr>
          <w:color w:val="22272F"/>
          <w:sz w:val="23"/>
          <w:szCs w:val="23"/>
        </w:rPr>
        <w:t>Радикализация</w:t>
      </w:r>
      <w:proofErr w:type="spellEnd"/>
      <w:r>
        <w:rPr>
          <w:color w:val="22272F"/>
          <w:sz w:val="23"/>
          <w:szCs w:val="23"/>
        </w:rPr>
        <w:t xml:space="preserve"> общественных настроений. Забастовочное движение. Новый этап в государственно-конфессиональных отношениях.</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Реакция мирового сообщества на распад СССР. Россия как преемник СССР на международной арене.</w:t>
      </w:r>
    </w:p>
    <w:p w:rsidR="0071056D" w:rsidRDefault="001C133D" w:rsidP="00CD5A49">
      <w:pPr>
        <w:pStyle w:val="s1"/>
        <w:spacing w:before="0" w:beforeAutospacing="0" w:after="0" w:afterAutospacing="0"/>
        <w:ind w:firstLine="709"/>
        <w:jc w:val="both"/>
        <w:rPr>
          <w:color w:val="22272F"/>
          <w:sz w:val="23"/>
          <w:szCs w:val="23"/>
        </w:rPr>
      </w:pPr>
      <w:r>
        <w:rPr>
          <w:color w:val="22272F"/>
          <w:sz w:val="23"/>
          <w:szCs w:val="23"/>
        </w:rPr>
        <w:t>1</w:t>
      </w:r>
      <w:r w:rsidR="0071056D">
        <w:rPr>
          <w:color w:val="22272F"/>
          <w:sz w:val="23"/>
          <w:szCs w:val="23"/>
        </w:rPr>
        <w:t>1.5. Наш край в 1945-1991 гг.</w:t>
      </w:r>
    </w:p>
    <w:p w:rsidR="00CD5A49" w:rsidRDefault="001C133D" w:rsidP="00CD5A49">
      <w:pPr>
        <w:pStyle w:val="s1"/>
        <w:spacing w:before="0" w:beforeAutospacing="0" w:after="0" w:afterAutospacing="0"/>
        <w:ind w:firstLine="709"/>
        <w:jc w:val="both"/>
        <w:rPr>
          <w:color w:val="22272F"/>
          <w:sz w:val="23"/>
          <w:szCs w:val="23"/>
        </w:rPr>
      </w:pPr>
      <w:r>
        <w:rPr>
          <w:color w:val="22272F"/>
          <w:sz w:val="23"/>
          <w:szCs w:val="23"/>
        </w:rPr>
        <w:t>1</w:t>
      </w:r>
      <w:r w:rsidR="0071056D">
        <w:rPr>
          <w:color w:val="22272F"/>
          <w:sz w:val="23"/>
          <w:szCs w:val="23"/>
        </w:rPr>
        <w:t>1.6. Обобщение.</w:t>
      </w:r>
    </w:p>
    <w:p w:rsidR="0071056D" w:rsidRDefault="00CD5A49" w:rsidP="00CD5A49">
      <w:pPr>
        <w:pStyle w:val="s1"/>
        <w:spacing w:before="0" w:beforeAutospacing="0" w:after="0" w:afterAutospacing="0"/>
        <w:ind w:firstLine="709"/>
        <w:jc w:val="both"/>
        <w:rPr>
          <w:color w:val="22272F"/>
          <w:sz w:val="23"/>
          <w:szCs w:val="23"/>
        </w:rPr>
      </w:pPr>
      <w:r>
        <w:rPr>
          <w:color w:val="22272F"/>
          <w:sz w:val="23"/>
          <w:szCs w:val="23"/>
        </w:rPr>
        <w:t>1</w:t>
      </w:r>
      <w:r w:rsidR="0071056D">
        <w:rPr>
          <w:color w:val="22272F"/>
          <w:sz w:val="23"/>
          <w:szCs w:val="23"/>
        </w:rPr>
        <w:t>2. Российская Федерация в 1992-2022 гг.</w:t>
      </w:r>
    </w:p>
    <w:p w:rsidR="0071056D" w:rsidRDefault="00CD5A49" w:rsidP="00CD5A49">
      <w:pPr>
        <w:pStyle w:val="s1"/>
        <w:spacing w:before="0" w:beforeAutospacing="0" w:after="0" w:afterAutospacing="0"/>
        <w:ind w:firstLine="709"/>
        <w:jc w:val="both"/>
        <w:rPr>
          <w:color w:val="22272F"/>
          <w:sz w:val="23"/>
          <w:szCs w:val="23"/>
        </w:rPr>
      </w:pPr>
      <w:r>
        <w:rPr>
          <w:color w:val="22272F"/>
          <w:sz w:val="23"/>
          <w:szCs w:val="23"/>
        </w:rPr>
        <w:t>1</w:t>
      </w:r>
      <w:r w:rsidR="0071056D">
        <w:rPr>
          <w:color w:val="22272F"/>
          <w:sz w:val="23"/>
          <w:szCs w:val="23"/>
        </w:rPr>
        <w:t>2.1. Становление новой России (1992-1999).</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 xml:space="preserve">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w:t>
      </w:r>
      <w:proofErr w:type="spellStart"/>
      <w:r>
        <w:rPr>
          <w:color w:val="22272F"/>
          <w:sz w:val="23"/>
          <w:szCs w:val="23"/>
        </w:rPr>
        <w:t>Ваучерная</w:t>
      </w:r>
      <w:proofErr w:type="spellEnd"/>
      <w:r>
        <w:rPr>
          <w:color w:val="22272F"/>
          <w:sz w:val="23"/>
          <w:szCs w:val="23"/>
        </w:rPr>
        <w:t xml:space="preserve"> приватизация.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 xml:space="preserve">Нарастание политико-конституционного кризиса в условиях ухудшения экономической ситуации. Указ Б.Н. Ельцина N 1400 и его оценка Конституционным судом. </w:t>
      </w:r>
      <w:r>
        <w:rPr>
          <w:color w:val="22272F"/>
          <w:sz w:val="23"/>
          <w:szCs w:val="23"/>
        </w:rPr>
        <w:lastRenderedPageBreak/>
        <w:t>Возможность мирного выхода из политического кризиса. Трагические события осени 1993 г. в Москве. Всенародное голосование (плебисцит) по проекту </w:t>
      </w:r>
      <w:r w:rsidRPr="00E23772">
        <w:rPr>
          <w:sz w:val="23"/>
          <w:szCs w:val="23"/>
        </w:rPr>
        <w:t>Конституции</w:t>
      </w:r>
      <w:r>
        <w:rPr>
          <w:color w:val="22272F"/>
          <w:sz w:val="23"/>
          <w:szCs w:val="23"/>
        </w:rPr>
        <w:t>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 xml:space="preserve">Корректировка курса реформ и попытки стабилизации экономики. Роль иностранных займов. Тенденции </w:t>
      </w:r>
      <w:proofErr w:type="spellStart"/>
      <w:r>
        <w:rPr>
          <w:color w:val="22272F"/>
          <w:sz w:val="23"/>
          <w:szCs w:val="23"/>
        </w:rPr>
        <w:t>деиндустриализации</w:t>
      </w:r>
      <w:proofErr w:type="spellEnd"/>
      <w:r>
        <w:rPr>
          <w:color w:val="22272F"/>
          <w:sz w:val="23"/>
          <w:szCs w:val="23"/>
        </w:rPr>
        <w:t xml:space="preserve">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p w:rsidR="00CD5A49" w:rsidRDefault="0071056D" w:rsidP="00CD5A49">
      <w:pPr>
        <w:pStyle w:val="s1"/>
        <w:spacing w:before="0" w:beforeAutospacing="0" w:after="0" w:afterAutospacing="0"/>
        <w:ind w:firstLine="709"/>
        <w:jc w:val="both"/>
        <w:rPr>
          <w:color w:val="22272F"/>
          <w:sz w:val="23"/>
          <w:szCs w:val="23"/>
        </w:rPr>
      </w:pPr>
      <w:r>
        <w:rPr>
          <w:color w:val="22272F"/>
          <w:sz w:val="23"/>
          <w:szCs w:val="23"/>
        </w:rPr>
        <w:t>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p w:rsidR="0071056D" w:rsidRDefault="00CD5A49" w:rsidP="00CD5A49">
      <w:pPr>
        <w:pStyle w:val="s1"/>
        <w:spacing w:before="0" w:beforeAutospacing="0" w:after="0" w:afterAutospacing="0"/>
        <w:ind w:firstLine="709"/>
        <w:jc w:val="both"/>
        <w:rPr>
          <w:color w:val="22272F"/>
          <w:sz w:val="23"/>
          <w:szCs w:val="23"/>
        </w:rPr>
      </w:pPr>
      <w:r>
        <w:rPr>
          <w:color w:val="22272F"/>
          <w:sz w:val="23"/>
          <w:szCs w:val="23"/>
        </w:rPr>
        <w:t>1</w:t>
      </w:r>
      <w:r w:rsidR="0071056D">
        <w:rPr>
          <w:color w:val="22272F"/>
          <w:sz w:val="23"/>
          <w:szCs w:val="23"/>
        </w:rPr>
        <w:t>2.2. Россия в XXI в.: вызовы времени и задачи модернизации.</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Президент Д.А. Медведев, премьер-министр В.В. Путин. Основные направления внешней и внутренней политики. Проблема стабильности и преемственности власти.</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Начало конституционной реформы (2020).</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 xml:space="preserve">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w:t>
      </w:r>
      <w:proofErr w:type="spellStart"/>
      <w:r>
        <w:rPr>
          <w:color w:val="22272F"/>
          <w:sz w:val="23"/>
          <w:szCs w:val="23"/>
        </w:rPr>
        <w:t>Паралимпийские</w:t>
      </w:r>
      <w:proofErr w:type="spellEnd"/>
      <w:r>
        <w:rPr>
          <w:color w:val="22272F"/>
          <w:sz w:val="23"/>
          <w:szCs w:val="23"/>
        </w:rPr>
        <w:t xml:space="preserve"> зимние игры в Сочи (2014), успехи российских спортсменов, допинговые скандалы и их </w:t>
      </w:r>
      <w:r>
        <w:rPr>
          <w:color w:val="22272F"/>
          <w:sz w:val="23"/>
          <w:szCs w:val="23"/>
        </w:rPr>
        <w:lastRenderedPageBreak/>
        <w:t>последствия для российского спорта. Чемпионат мира по футболу и открытие нового образа России миру.</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Внешняя политика в конце XX - начале XXI в. 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Центробежные и партнерские тенденции в СНГ. Союзное государство России и Беларуси. Россия в СНГ и в Евразийском экономическом сообществе (</w:t>
      </w:r>
      <w:proofErr w:type="spellStart"/>
      <w:r>
        <w:rPr>
          <w:color w:val="22272F"/>
          <w:sz w:val="23"/>
          <w:szCs w:val="23"/>
        </w:rPr>
        <w:t>ЕврАзЭС</w:t>
      </w:r>
      <w:proofErr w:type="spellEnd"/>
      <w:r>
        <w:rPr>
          <w:color w:val="22272F"/>
          <w:sz w:val="23"/>
          <w:szCs w:val="23"/>
        </w:rPr>
        <w:t>).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 xml:space="preserve">Россия в борьбе с </w:t>
      </w:r>
      <w:proofErr w:type="spellStart"/>
      <w:r>
        <w:rPr>
          <w:color w:val="22272F"/>
          <w:sz w:val="23"/>
          <w:szCs w:val="23"/>
        </w:rPr>
        <w:t>коронавирусной</w:t>
      </w:r>
      <w:proofErr w:type="spellEnd"/>
      <w:r>
        <w:rPr>
          <w:color w:val="22272F"/>
          <w:sz w:val="23"/>
          <w:szCs w:val="23"/>
        </w:rPr>
        <w:t xml:space="preserve"> пандемией, оказание помощи зарубежным странам. Мир и процессы глобализации в новых условиях. Международный нефтяной кризис 2020 г. и его последствия. Россия в современном мире.</w:t>
      </w:r>
    </w:p>
    <w:p w:rsidR="00CD5A49" w:rsidRDefault="0071056D" w:rsidP="00CD5A49">
      <w:pPr>
        <w:pStyle w:val="s1"/>
        <w:spacing w:before="0" w:beforeAutospacing="0" w:after="0" w:afterAutospacing="0"/>
        <w:ind w:firstLine="709"/>
        <w:jc w:val="both"/>
        <w:rPr>
          <w:color w:val="22272F"/>
          <w:sz w:val="23"/>
          <w:szCs w:val="23"/>
        </w:rPr>
      </w:pPr>
      <w:r>
        <w:rPr>
          <w:color w:val="22272F"/>
          <w:sz w:val="23"/>
          <w:szCs w:val="23"/>
        </w:rPr>
        <w:t>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p w:rsidR="00CD5A49" w:rsidRDefault="00CD5A49" w:rsidP="00CD5A49">
      <w:pPr>
        <w:pStyle w:val="s1"/>
        <w:spacing w:before="0" w:beforeAutospacing="0" w:after="0" w:afterAutospacing="0"/>
        <w:ind w:firstLine="709"/>
        <w:jc w:val="both"/>
        <w:rPr>
          <w:color w:val="22272F"/>
          <w:sz w:val="23"/>
          <w:szCs w:val="23"/>
        </w:rPr>
      </w:pPr>
      <w:r>
        <w:rPr>
          <w:color w:val="22272F"/>
          <w:sz w:val="23"/>
          <w:szCs w:val="23"/>
        </w:rPr>
        <w:t>1</w:t>
      </w:r>
      <w:r w:rsidR="0071056D">
        <w:rPr>
          <w:color w:val="22272F"/>
          <w:sz w:val="23"/>
          <w:szCs w:val="23"/>
        </w:rPr>
        <w:t>2.3. Наш край в 1992-2022 гг.</w:t>
      </w:r>
    </w:p>
    <w:p w:rsidR="00CD5A49" w:rsidRPr="006163A2" w:rsidRDefault="00CD5A49" w:rsidP="00CD5A49">
      <w:pPr>
        <w:pStyle w:val="s1"/>
        <w:spacing w:before="0" w:beforeAutospacing="0" w:after="0" w:afterAutospacing="0"/>
        <w:ind w:firstLine="709"/>
        <w:jc w:val="both"/>
        <w:rPr>
          <w:b/>
          <w:color w:val="22272F"/>
          <w:sz w:val="23"/>
          <w:szCs w:val="23"/>
        </w:rPr>
      </w:pPr>
      <w:r w:rsidRPr="006163A2">
        <w:rPr>
          <w:b/>
          <w:color w:val="22272F"/>
          <w:sz w:val="23"/>
          <w:szCs w:val="23"/>
        </w:rPr>
        <w:t>1</w:t>
      </w:r>
      <w:r w:rsidR="0071056D" w:rsidRPr="006163A2">
        <w:rPr>
          <w:b/>
          <w:color w:val="22272F"/>
          <w:sz w:val="23"/>
          <w:szCs w:val="23"/>
        </w:rPr>
        <w:t>3. Итоговое обобщение.</w:t>
      </w:r>
    </w:p>
    <w:p w:rsidR="0071056D" w:rsidRPr="006163A2" w:rsidRDefault="00CD5A49" w:rsidP="00CD5A49">
      <w:pPr>
        <w:pStyle w:val="s1"/>
        <w:spacing w:before="0" w:beforeAutospacing="0" w:after="0" w:afterAutospacing="0"/>
        <w:ind w:firstLine="709"/>
        <w:jc w:val="both"/>
        <w:rPr>
          <w:b/>
          <w:color w:val="22272F"/>
          <w:sz w:val="23"/>
          <w:szCs w:val="23"/>
        </w:rPr>
      </w:pPr>
      <w:r w:rsidRPr="006163A2">
        <w:rPr>
          <w:b/>
          <w:color w:val="22272F"/>
          <w:sz w:val="23"/>
          <w:szCs w:val="23"/>
        </w:rPr>
        <w:t>14</w:t>
      </w:r>
      <w:r w:rsidR="0071056D" w:rsidRPr="006163A2">
        <w:rPr>
          <w:b/>
          <w:color w:val="22272F"/>
          <w:sz w:val="23"/>
          <w:szCs w:val="23"/>
        </w:rPr>
        <w:t>. Всеобщая история. 1945-2022 гг.</w:t>
      </w:r>
    </w:p>
    <w:p w:rsidR="0071056D" w:rsidRDefault="00CD5A49" w:rsidP="00CD5A49">
      <w:pPr>
        <w:pStyle w:val="s1"/>
        <w:spacing w:before="0" w:beforeAutospacing="0" w:after="0" w:afterAutospacing="0"/>
        <w:ind w:firstLine="709"/>
        <w:jc w:val="both"/>
        <w:rPr>
          <w:color w:val="22272F"/>
          <w:sz w:val="23"/>
          <w:szCs w:val="23"/>
        </w:rPr>
      </w:pPr>
      <w:r>
        <w:rPr>
          <w:color w:val="22272F"/>
          <w:sz w:val="23"/>
          <w:szCs w:val="23"/>
        </w:rPr>
        <w:t>14.1.</w:t>
      </w:r>
      <w:r w:rsidR="0071056D">
        <w:rPr>
          <w:color w:val="22272F"/>
          <w:sz w:val="23"/>
          <w:szCs w:val="23"/>
        </w:rPr>
        <w:t xml:space="preserve"> Введение. Мир во второй половине XX - начале XXI в. 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XX в. Процессы глобализации и развитие национальных государств.</w:t>
      </w:r>
    </w:p>
    <w:p w:rsidR="0071056D" w:rsidRDefault="00CD5A49" w:rsidP="00CD5A49">
      <w:pPr>
        <w:pStyle w:val="s1"/>
        <w:spacing w:before="0" w:beforeAutospacing="0" w:after="0" w:afterAutospacing="0"/>
        <w:ind w:firstLine="709"/>
        <w:jc w:val="both"/>
        <w:rPr>
          <w:color w:val="22272F"/>
          <w:sz w:val="23"/>
          <w:szCs w:val="23"/>
        </w:rPr>
      </w:pPr>
      <w:r>
        <w:rPr>
          <w:color w:val="22272F"/>
          <w:sz w:val="23"/>
          <w:szCs w:val="23"/>
        </w:rPr>
        <w:t>14.2</w:t>
      </w:r>
      <w:r w:rsidR="0071056D">
        <w:rPr>
          <w:color w:val="22272F"/>
          <w:sz w:val="23"/>
          <w:szCs w:val="23"/>
        </w:rPr>
        <w:t>. Страны Северной Америки и Европы во второй половине XX - начале XXI в.</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w:t>
      </w:r>
    </w:p>
    <w:p w:rsidR="0071056D" w:rsidRDefault="00CD5A49" w:rsidP="00CD5A49">
      <w:pPr>
        <w:pStyle w:val="s1"/>
        <w:spacing w:before="0" w:beforeAutospacing="0" w:after="0" w:afterAutospacing="0"/>
        <w:ind w:firstLine="709"/>
        <w:jc w:val="both"/>
        <w:rPr>
          <w:color w:val="22272F"/>
          <w:sz w:val="23"/>
          <w:szCs w:val="23"/>
        </w:rPr>
      </w:pPr>
      <w:r>
        <w:rPr>
          <w:color w:val="22272F"/>
          <w:sz w:val="23"/>
          <w:szCs w:val="23"/>
        </w:rPr>
        <w:t>14.3</w:t>
      </w:r>
      <w:r w:rsidR="0071056D">
        <w:rPr>
          <w:color w:val="22272F"/>
          <w:sz w:val="23"/>
          <w:szCs w:val="23"/>
        </w:rPr>
        <w:t xml:space="preserve">. Соединенные Штаты Америки. Послевоенный экономический подъем. Развитие постиндустриального общества. Общество потребления. Демократы и республиканцы у </w:t>
      </w:r>
      <w:r w:rsidR="0071056D">
        <w:rPr>
          <w:color w:val="22272F"/>
          <w:sz w:val="23"/>
          <w:szCs w:val="23"/>
        </w:rPr>
        <w:lastRenderedPageBreak/>
        <w:t>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XX - начале XXI в. Развитие отношений с СССР, Российской Федерацией.</w:t>
      </w:r>
    </w:p>
    <w:p w:rsidR="0071056D" w:rsidRDefault="00CD5A49" w:rsidP="00CD5A49">
      <w:pPr>
        <w:pStyle w:val="s1"/>
        <w:spacing w:before="0" w:beforeAutospacing="0" w:after="0" w:afterAutospacing="0"/>
        <w:ind w:firstLine="709"/>
        <w:jc w:val="both"/>
        <w:rPr>
          <w:color w:val="22272F"/>
          <w:sz w:val="23"/>
          <w:szCs w:val="23"/>
        </w:rPr>
      </w:pPr>
      <w:r>
        <w:rPr>
          <w:color w:val="22272F"/>
          <w:sz w:val="23"/>
          <w:szCs w:val="23"/>
        </w:rPr>
        <w:t>14.4</w:t>
      </w:r>
      <w:r w:rsidR="0071056D">
        <w:rPr>
          <w:color w:val="22272F"/>
          <w:sz w:val="23"/>
          <w:szCs w:val="23"/>
        </w:rPr>
        <w:t xml:space="preserve"> 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Португалии, Испании. Экономические кризисы 1970-х - начала 1980-х гг. Неоконсерватизм. Европейский союз.</w:t>
      </w:r>
    </w:p>
    <w:p w:rsidR="006163A2" w:rsidRDefault="00CD5A49" w:rsidP="006163A2">
      <w:pPr>
        <w:pStyle w:val="s1"/>
        <w:spacing w:before="0" w:beforeAutospacing="0" w:after="0" w:afterAutospacing="0"/>
        <w:ind w:firstLine="709"/>
        <w:jc w:val="both"/>
        <w:rPr>
          <w:color w:val="22272F"/>
          <w:sz w:val="23"/>
          <w:szCs w:val="23"/>
        </w:rPr>
      </w:pPr>
      <w:r>
        <w:rPr>
          <w:color w:val="22272F"/>
          <w:sz w:val="23"/>
          <w:szCs w:val="23"/>
        </w:rPr>
        <w:t>14.5.</w:t>
      </w:r>
      <w:r w:rsidR="0071056D">
        <w:rPr>
          <w:color w:val="22272F"/>
          <w:sz w:val="23"/>
          <w:szCs w:val="23"/>
        </w:rPr>
        <w:t xml:space="preserve"> Страны Центральной и Восточной Европы во второй половине XX - начале XXI в. Революции второй половины 1940-х гг. и установление коммунистических режимов. СЭВ и ОВД. Достижения и проблемы социалистического развития в 1950-е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1989-1990 гг.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w:t>
      </w:r>
    </w:p>
    <w:p w:rsidR="006163A2" w:rsidRDefault="006163A2" w:rsidP="006163A2">
      <w:pPr>
        <w:pStyle w:val="s1"/>
        <w:spacing w:before="0" w:beforeAutospacing="0" w:after="0" w:afterAutospacing="0"/>
        <w:ind w:firstLine="709"/>
        <w:jc w:val="both"/>
        <w:rPr>
          <w:color w:val="22272F"/>
          <w:sz w:val="23"/>
          <w:szCs w:val="23"/>
        </w:rPr>
      </w:pPr>
      <w:r w:rsidRPr="006163A2">
        <w:rPr>
          <w:b/>
          <w:color w:val="22272F"/>
          <w:sz w:val="23"/>
          <w:szCs w:val="23"/>
        </w:rPr>
        <w:t>15.</w:t>
      </w:r>
      <w:r w:rsidR="0071056D" w:rsidRPr="006163A2">
        <w:rPr>
          <w:b/>
          <w:color w:val="22272F"/>
          <w:sz w:val="23"/>
          <w:szCs w:val="23"/>
        </w:rPr>
        <w:t xml:space="preserve"> Страны Азии, Африки во второй половине XX - начале XXI в.: проблемы и пути модернизации.</w:t>
      </w:r>
      <w:r>
        <w:rPr>
          <w:color w:val="22272F"/>
          <w:sz w:val="23"/>
          <w:szCs w:val="23"/>
        </w:rPr>
        <w:t xml:space="preserve"> </w:t>
      </w:r>
    </w:p>
    <w:p w:rsidR="0071056D" w:rsidRDefault="0071056D" w:rsidP="006163A2">
      <w:pPr>
        <w:pStyle w:val="s1"/>
        <w:spacing w:before="0" w:beforeAutospacing="0" w:after="0" w:afterAutospacing="0"/>
        <w:ind w:firstLine="709"/>
        <w:jc w:val="both"/>
        <w:rPr>
          <w:color w:val="22272F"/>
          <w:sz w:val="23"/>
          <w:szCs w:val="23"/>
        </w:rPr>
      </w:pPr>
      <w:r>
        <w:rPr>
          <w:color w:val="22272F"/>
          <w:sz w:val="23"/>
          <w:szCs w:val="23"/>
        </w:rPr>
        <w:t>Обретение независимости и выбор путей развития странами Азии и Африки.</w:t>
      </w:r>
    </w:p>
    <w:p w:rsidR="0071056D" w:rsidRDefault="006163A2" w:rsidP="006163A2">
      <w:pPr>
        <w:pStyle w:val="s1"/>
        <w:spacing w:before="0" w:beforeAutospacing="0" w:after="0" w:afterAutospacing="0"/>
        <w:ind w:firstLine="709"/>
        <w:jc w:val="both"/>
        <w:rPr>
          <w:color w:val="22272F"/>
          <w:sz w:val="23"/>
          <w:szCs w:val="23"/>
        </w:rPr>
      </w:pPr>
      <w:r>
        <w:rPr>
          <w:color w:val="22272F"/>
          <w:sz w:val="23"/>
          <w:szCs w:val="23"/>
        </w:rPr>
        <w:t>15</w:t>
      </w:r>
      <w:r w:rsidR="0071056D">
        <w:rPr>
          <w:color w:val="22272F"/>
          <w:sz w:val="23"/>
          <w:szCs w:val="23"/>
        </w:rPr>
        <w:t>.1. Страны Восточной, Юго-Восточной и Южной Азии. 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p>
    <w:p w:rsidR="0071056D" w:rsidRDefault="0071056D" w:rsidP="006163A2">
      <w:pPr>
        <w:pStyle w:val="s1"/>
        <w:spacing w:before="0" w:beforeAutospacing="0" w:after="0" w:afterAutospacing="0"/>
        <w:ind w:firstLine="709"/>
        <w:jc w:val="both"/>
        <w:rPr>
          <w:color w:val="22272F"/>
          <w:sz w:val="23"/>
          <w:szCs w:val="23"/>
        </w:rPr>
      </w:pPr>
      <w:r>
        <w:rPr>
          <w:color w:val="22272F"/>
          <w:sz w:val="23"/>
          <w:szCs w:val="23"/>
        </w:rPr>
        <w:t>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rsidR="0071056D" w:rsidRDefault="006163A2" w:rsidP="006163A2">
      <w:pPr>
        <w:pStyle w:val="s1"/>
        <w:spacing w:before="0" w:beforeAutospacing="0" w:after="0" w:afterAutospacing="0"/>
        <w:ind w:firstLine="709"/>
        <w:jc w:val="both"/>
        <w:rPr>
          <w:color w:val="22272F"/>
          <w:sz w:val="23"/>
          <w:szCs w:val="23"/>
        </w:rPr>
      </w:pPr>
      <w:r>
        <w:rPr>
          <w:color w:val="22272F"/>
          <w:sz w:val="23"/>
          <w:szCs w:val="23"/>
        </w:rPr>
        <w:t>15</w:t>
      </w:r>
      <w:r w:rsidR="0071056D">
        <w:rPr>
          <w:color w:val="22272F"/>
          <w:sz w:val="23"/>
          <w:szCs w:val="23"/>
        </w:rPr>
        <w:t>.2. Страны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w:t>
      </w:r>
    </w:p>
    <w:p w:rsidR="0071056D" w:rsidRDefault="0071056D" w:rsidP="006163A2">
      <w:pPr>
        <w:pStyle w:val="s1"/>
        <w:spacing w:before="0" w:beforeAutospacing="0" w:after="0" w:afterAutospacing="0"/>
        <w:ind w:firstLine="709"/>
        <w:jc w:val="both"/>
        <w:rPr>
          <w:color w:val="22272F"/>
          <w:sz w:val="23"/>
          <w:szCs w:val="23"/>
        </w:rPr>
      </w:pPr>
      <w:r>
        <w:rPr>
          <w:color w:val="22272F"/>
          <w:sz w:val="23"/>
          <w:szCs w:val="23"/>
        </w:rPr>
        <w:t>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XX - начале XXI в. "Арабская весна" и смена политических режимов в начале 2010-х гг. Гражданская война в Сирии.</w:t>
      </w:r>
    </w:p>
    <w:p w:rsidR="006163A2" w:rsidRDefault="006163A2" w:rsidP="006163A2">
      <w:pPr>
        <w:pStyle w:val="s1"/>
        <w:spacing w:before="0" w:beforeAutospacing="0" w:after="0" w:afterAutospacing="0"/>
        <w:ind w:firstLine="709"/>
        <w:jc w:val="both"/>
        <w:rPr>
          <w:color w:val="22272F"/>
          <w:sz w:val="23"/>
          <w:szCs w:val="23"/>
        </w:rPr>
      </w:pPr>
      <w:r>
        <w:rPr>
          <w:color w:val="22272F"/>
          <w:sz w:val="23"/>
          <w:szCs w:val="23"/>
        </w:rPr>
        <w:t>15</w:t>
      </w:r>
      <w:r w:rsidR="0071056D">
        <w:rPr>
          <w:color w:val="22272F"/>
          <w:sz w:val="23"/>
          <w:szCs w:val="23"/>
        </w:rPr>
        <w:t>.3. 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p w:rsidR="006163A2" w:rsidRPr="006163A2" w:rsidRDefault="006163A2" w:rsidP="006163A2">
      <w:pPr>
        <w:pStyle w:val="s1"/>
        <w:spacing w:before="0" w:beforeAutospacing="0" w:after="0" w:afterAutospacing="0"/>
        <w:ind w:firstLine="709"/>
        <w:jc w:val="both"/>
        <w:rPr>
          <w:b/>
          <w:color w:val="22272F"/>
          <w:sz w:val="23"/>
          <w:szCs w:val="23"/>
        </w:rPr>
      </w:pPr>
      <w:r w:rsidRPr="006163A2">
        <w:rPr>
          <w:b/>
          <w:color w:val="22272F"/>
          <w:sz w:val="23"/>
          <w:szCs w:val="23"/>
        </w:rPr>
        <w:t>16</w:t>
      </w:r>
      <w:r w:rsidR="0071056D" w:rsidRPr="006163A2">
        <w:rPr>
          <w:b/>
          <w:color w:val="22272F"/>
          <w:sz w:val="23"/>
          <w:szCs w:val="23"/>
        </w:rPr>
        <w:t>. Страны Латинской Америки во второй половине XX - начале XXI в.</w:t>
      </w:r>
    </w:p>
    <w:p w:rsidR="0071056D" w:rsidRDefault="0071056D" w:rsidP="006163A2">
      <w:pPr>
        <w:pStyle w:val="s1"/>
        <w:spacing w:before="0" w:beforeAutospacing="0" w:after="0" w:afterAutospacing="0"/>
        <w:ind w:firstLine="709"/>
        <w:jc w:val="both"/>
        <w:rPr>
          <w:color w:val="22272F"/>
          <w:sz w:val="23"/>
          <w:szCs w:val="23"/>
        </w:rPr>
      </w:pPr>
      <w:r>
        <w:rPr>
          <w:color w:val="22272F"/>
          <w:sz w:val="23"/>
          <w:szCs w:val="23"/>
        </w:rPr>
        <w:t xml:space="preserve">Положение стран Латинской Америки в середине XX в.: проблемы внутреннего развития, влияние США. Аграрные реформы и импортозамещающая индустриализация. </w:t>
      </w:r>
      <w:proofErr w:type="spellStart"/>
      <w:r>
        <w:rPr>
          <w:color w:val="22272F"/>
          <w:sz w:val="23"/>
          <w:szCs w:val="23"/>
        </w:rPr>
        <w:t>Националреформизм</w:t>
      </w:r>
      <w:proofErr w:type="spellEnd"/>
      <w:r>
        <w:rPr>
          <w:color w:val="22272F"/>
          <w:sz w:val="23"/>
          <w:szCs w:val="23"/>
        </w:rPr>
        <w:t>. Революция на Кубе. Диктатуры и демократизация в странах Латинской Америки. Революции конца 1960-х - 1970-х гг. (Перу, Чили, Никарагуа). "Левый поворот" в конце XX в.</w:t>
      </w:r>
    </w:p>
    <w:p w:rsidR="006163A2" w:rsidRDefault="006163A2" w:rsidP="006163A2">
      <w:pPr>
        <w:pStyle w:val="s1"/>
        <w:spacing w:before="0" w:beforeAutospacing="0" w:after="0" w:afterAutospacing="0"/>
        <w:ind w:firstLine="709"/>
        <w:jc w:val="both"/>
        <w:rPr>
          <w:color w:val="22272F"/>
          <w:sz w:val="23"/>
          <w:szCs w:val="23"/>
        </w:rPr>
      </w:pPr>
      <w:r w:rsidRPr="006163A2">
        <w:rPr>
          <w:b/>
          <w:color w:val="22272F"/>
          <w:sz w:val="23"/>
          <w:szCs w:val="23"/>
        </w:rPr>
        <w:t>17</w:t>
      </w:r>
      <w:r w:rsidR="0071056D" w:rsidRPr="006163A2">
        <w:rPr>
          <w:b/>
          <w:color w:val="22272F"/>
          <w:sz w:val="23"/>
          <w:szCs w:val="23"/>
        </w:rPr>
        <w:t>. Международные отношения во второй половине XX - начале XXI в.</w:t>
      </w:r>
      <w:r w:rsidR="0071056D">
        <w:rPr>
          <w:color w:val="22272F"/>
          <w:sz w:val="23"/>
          <w:szCs w:val="23"/>
        </w:rPr>
        <w:t xml:space="preserve"> </w:t>
      </w:r>
    </w:p>
    <w:p w:rsidR="0071056D" w:rsidRDefault="0071056D" w:rsidP="006163A2">
      <w:pPr>
        <w:pStyle w:val="s1"/>
        <w:spacing w:before="0" w:beforeAutospacing="0" w:after="0" w:afterAutospacing="0"/>
        <w:ind w:firstLine="709"/>
        <w:jc w:val="both"/>
        <w:rPr>
          <w:color w:val="22272F"/>
          <w:sz w:val="23"/>
          <w:szCs w:val="23"/>
        </w:rPr>
      </w:pPr>
      <w:r>
        <w:rPr>
          <w:color w:val="22272F"/>
          <w:sz w:val="23"/>
          <w:szCs w:val="23"/>
        </w:rPr>
        <w:lastRenderedPageBreak/>
        <w:t>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p w:rsidR="0071056D" w:rsidRDefault="0071056D" w:rsidP="006163A2">
      <w:pPr>
        <w:pStyle w:val="s1"/>
        <w:spacing w:before="0" w:beforeAutospacing="0" w:after="0" w:afterAutospacing="0"/>
        <w:ind w:firstLine="709"/>
        <w:jc w:val="both"/>
        <w:rPr>
          <w:color w:val="22272F"/>
          <w:sz w:val="23"/>
          <w:szCs w:val="23"/>
        </w:rPr>
      </w:pPr>
      <w:r>
        <w:rPr>
          <w:color w:val="22272F"/>
          <w:sz w:val="23"/>
          <w:szCs w:val="23"/>
        </w:rPr>
        <w:t>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rsidR="0071056D" w:rsidRDefault="0071056D" w:rsidP="006163A2">
      <w:pPr>
        <w:pStyle w:val="s1"/>
        <w:spacing w:before="0" w:beforeAutospacing="0" w:after="0" w:afterAutospacing="0"/>
        <w:ind w:firstLine="709"/>
        <w:jc w:val="both"/>
        <w:rPr>
          <w:color w:val="22272F"/>
          <w:sz w:val="23"/>
          <w:szCs w:val="23"/>
        </w:rPr>
      </w:pPr>
      <w:r>
        <w:rPr>
          <w:color w:val="22272F"/>
          <w:sz w:val="23"/>
          <w:szCs w:val="23"/>
        </w:rPr>
        <w:t>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Центральной и Восточной Европы, их внешнеполитические последствия. Распад СССР и восточного блока. Российская Федерация - правопреемник СССР на международной арене. Образование СНГ.</w:t>
      </w:r>
    </w:p>
    <w:p w:rsidR="006163A2" w:rsidRDefault="0071056D" w:rsidP="006163A2">
      <w:pPr>
        <w:pStyle w:val="s1"/>
        <w:spacing w:before="0" w:beforeAutospacing="0" w:after="0" w:afterAutospacing="0"/>
        <w:ind w:firstLine="709"/>
        <w:jc w:val="both"/>
        <w:rPr>
          <w:color w:val="22272F"/>
          <w:sz w:val="23"/>
          <w:szCs w:val="23"/>
        </w:rPr>
      </w:pPr>
      <w:r>
        <w:rPr>
          <w:color w:val="22272F"/>
          <w:sz w:val="23"/>
          <w:szCs w:val="23"/>
        </w:rPr>
        <w:t>Международные отношения в конце XX - начале XXI в. От биполярного к многополюсному миру. 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в начале XX в.</w:t>
      </w:r>
    </w:p>
    <w:p w:rsidR="006163A2" w:rsidRDefault="006163A2" w:rsidP="006163A2">
      <w:pPr>
        <w:pStyle w:val="s1"/>
        <w:spacing w:before="0" w:beforeAutospacing="0" w:after="0" w:afterAutospacing="0"/>
        <w:ind w:firstLine="709"/>
        <w:jc w:val="both"/>
        <w:rPr>
          <w:color w:val="22272F"/>
          <w:sz w:val="23"/>
          <w:szCs w:val="23"/>
        </w:rPr>
      </w:pPr>
      <w:r w:rsidRPr="006163A2">
        <w:rPr>
          <w:b/>
          <w:color w:val="22272F"/>
          <w:sz w:val="23"/>
          <w:szCs w:val="23"/>
        </w:rPr>
        <w:t>18</w:t>
      </w:r>
      <w:r w:rsidR="0071056D" w:rsidRPr="006163A2">
        <w:rPr>
          <w:b/>
          <w:color w:val="22272F"/>
          <w:sz w:val="23"/>
          <w:szCs w:val="23"/>
        </w:rPr>
        <w:t>. Развитие науки и культуры во второй половине XX - начале XXI в.</w:t>
      </w:r>
    </w:p>
    <w:p w:rsidR="006163A2" w:rsidRDefault="0071056D" w:rsidP="006163A2">
      <w:pPr>
        <w:pStyle w:val="s1"/>
        <w:spacing w:before="0" w:beforeAutospacing="0" w:after="0" w:afterAutospacing="0"/>
        <w:ind w:firstLine="709"/>
        <w:jc w:val="both"/>
        <w:rPr>
          <w:color w:val="22272F"/>
          <w:sz w:val="23"/>
          <w:szCs w:val="23"/>
        </w:rPr>
      </w:pPr>
      <w:r>
        <w:rPr>
          <w:color w:val="22272F"/>
          <w:sz w:val="23"/>
          <w:szCs w:val="23"/>
        </w:rPr>
        <w:t>Развитие науки во второй половине XX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w:t>
      </w:r>
    </w:p>
    <w:p w:rsidR="006163A2" w:rsidRDefault="0071056D" w:rsidP="006163A2">
      <w:pPr>
        <w:pStyle w:val="s1"/>
        <w:spacing w:before="0" w:beforeAutospacing="0" w:after="0" w:afterAutospacing="0"/>
        <w:ind w:firstLine="709"/>
        <w:jc w:val="both"/>
        <w:rPr>
          <w:color w:val="22272F"/>
          <w:sz w:val="23"/>
          <w:szCs w:val="23"/>
        </w:rPr>
      </w:pPr>
      <w:r>
        <w:rPr>
          <w:color w:val="22272F"/>
          <w:sz w:val="23"/>
          <w:szCs w:val="23"/>
        </w:rPr>
        <w:t>Течения и стили в художественной культуре второй половины XX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p w:rsidR="006163A2" w:rsidRPr="006163A2" w:rsidRDefault="006163A2" w:rsidP="006163A2">
      <w:pPr>
        <w:pStyle w:val="s1"/>
        <w:spacing w:before="0" w:beforeAutospacing="0" w:after="0" w:afterAutospacing="0"/>
        <w:ind w:firstLine="709"/>
        <w:jc w:val="both"/>
        <w:rPr>
          <w:b/>
          <w:color w:val="22272F"/>
          <w:sz w:val="23"/>
          <w:szCs w:val="23"/>
        </w:rPr>
      </w:pPr>
      <w:r w:rsidRPr="006163A2">
        <w:rPr>
          <w:b/>
          <w:color w:val="22272F"/>
          <w:sz w:val="23"/>
          <w:szCs w:val="23"/>
        </w:rPr>
        <w:t>19</w:t>
      </w:r>
      <w:r w:rsidR="0071056D" w:rsidRPr="006163A2">
        <w:rPr>
          <w:b/>
          <w:color w:val="22272F"/>
          <w:sz w:val="23"/>
          <w:szCs w:val="23"/>
        </w:rPr>
        <w:t>. Современный мир.</w:t>
      </w:r>
    </w:p>
    <w:p w:rsidR="006163A2" w:rsidRDefault="0071056D" w:rsidP="006163A2">
      <w:pPr>
        <w:pStyle w:val="s1"/>
        <w:spacing w:before="0" w:beforeAutospacing="0" w:after="0" w:afterAutospacing="0"/>
        <w:ind w:firstLine="709"/>
        <w:jc w:val="both"/>
        <w:rPr>
          <w:color w:val="22272F"/>
          <w:sz w:val="23"/>
          <w:szCs w:val="23"/>
        </w:rPr>
      </w:pPr>
      <w:r>
        <w:rPr>
          <w:color w:val="22272F"/>
          <w:sz w:val="23"/>
          <w:szCs w:val="23"/>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p w:rsidR="0071056D" w:rsidRPr="006163A2" w:rsidRDefault="006163A2" w:rsidP="006163A2">
      <w:pPr>
        <w:pStyle w:val="s1"/>
        <w:spacing w:before="0" w:beforeAutospacing="0" w:after="0" w:afterAutospacing="0"/>
        <w:ind w:firstLine="709"/>
        <w:jc w:val="both"/>
        <w:rPr>
          <w:b/>
          <w:color w:val="22272F"/>
          <w:sz w:val="23"/>
          <w:szCs w:val="23"/>
        </w:rPr>
      </w:pPr>
      <w:r w:rsidRPr="006163A2">
        <w:rPr>
          <w:b/>
          <w:color w:val="22272F"/>
          <w:sz w:val="23"/>
          <w:szCs w:val="23"/>
        </w:rPr>
        <w:t>20.</w:t>
      </w:r>
      <w:r w:rsidR="0071056D" w:rsidRPr="006163A2">
        <w:rPr>
          <w:b/>
          <w:color w:val="22272F"/>
          <w:sz w:val="23"/>
          <w:szCs w:val="23"/>
        </w:rPr>
        <w:t xml:space="preserve"> Обобщение.</w:t>
      </w:r>
    </w:p>
    <w:p w:rsidR="006163A2" w:rsidRDefault="006163A2" w:rsidP="0071056D">
      <w:pPr>
        <w:widowControl w:val="0"/>
        <w:shd w:val="clear" w:color="auto" w:fill="FFFFFF"/>
        <w:autoSpaceDE w:val="0"/>
        <w:autoSpaceDN w:val="0"/>
        <w:adjustRightInd w:val="0"/>
        <w:spacing w:after="0" w:line="240" w:lineRule="auto"/>
        <w:rPr>
          <w:rFonts w:ascii="Times New Roman" w:eastAsia="Times New Roman" w:hAnsi="Times New Roman" w:cs="Times New Roman"/>
          <w:b/>
          <w:bCs/>
          <w:spacing w:val="-9"/>
          <w:sz w:val="24"/>
          <w:szCs w:val="24"/>
          <w:lang w:eastAsia="ru-RU"/>
        </w:rPr>
      </w:pPr>
    </w:p>
    <w:p w:rsidR="006163A2" w:rsidRDefault="006163A2">
      <w:pPr>
        <w:spacing w:after="200" w:line="276" w:lineRule="auto"/>
        <w:rPr>
          <w:rFonts w:ascii="Times New Roman" w:eastAsia="Times New Roman" w:hAnsi="Times New Roman" w:cs="Times New Roman"/>
          <w:b/>
          <w:bCs/>
          <w:spacing w:val="-9"/>
          <w:sz w:val="24"/>
          <w:szCs w:val="24"/>
          <w:lang w:eastAsia="ru-RU"/>
        </w:rPr>
      </w:pPr>
      <w:r>
        <w:rPr>
          <w:rFonts w:ascii="Times New Roman" w:eastAsia="Times New Roman" w:hAnsi="Times New Roman" w:cs="Times New Roman"/>
          <w:b/>
          <w:bCs/>
          <w:spacing w:val="-9"/>
          <w:sz w:val="24"/>
          <w:szCs w:val="24"/>
          <w:lang w:eastAsia="ru-RU"/>
        </w:rPr>
        <w:br w:type="page"/>
      </w:r>
    </w:p>
    <w:p w:rsidR="006163A2" w:rsidRPr="006163A2" w:rsidRDefault="006163A2" w:rsidP="006163A2">
      <w:pPr>
        <w:pStyle w:val="s1"/>
        <w:shd w:val="clear" w:color="auto" w:fill="FFFFFF"/>
        <w:jc w:val="center"/>
        <w:rPr>
          <w:b/>
          <w:color w:val="22272F"/>
          <w:sz w:val="28"/>
          <w:szCs w:val="23"/>
        </w:rPr>
      </w:pPr>
      <w:r w:rsidRPr="006163A2">
        <w:rPr>
          <w:b/>
          <w:color w:val="22272F"/>
          <w:sz w:val="28"/>
          <w:szCs w:val="23"/>
        </w:rPr>
        <w:lastRenderedPageBreak/>
        <w:t>3. ПЛАНИРУЕМЫЕ РЕЗУЛЬТАТЫ ОСВОЕНИЯ ПРОГРАММЫ</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К важнейшим личностным результатам изучения истории относятся:</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1) в сфере патриотического воспитания: </w:t>
      </w:r>
      <w:proofErr w:type="spellStart"/>
      <w:r>
        <w:rPr>
          <w:color w:val="22272F"/>
          <w:sz w:val="23"/>
          <w:szCs w:val="23"/>
        </w:rPr>
        <w:t>сформированность</w:t>
      </w:r>
      <w:proofErr w:type="spellEnd"/>
      <w:r>
        <w:rPr>
          <w:color w:val="22272F"/>
          <w:sz w:val="23"/>
          <w:szCs w:val="23"/>
        </w:rPr>
        <w:t xml:space="preserve">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2) в сфере гражданского воспитания: осмысление сложившихся в российской истории традиций гражданского служения Отечеству; </w:t>
      </w:r>
      <w:proofErr w:type="spellStart"/>
      <w:r>
        <w:rPr>
          <w:color w:val="22272F"/>
          <w:sz w:val="23"/>
          <w:szCs w:val="23"/>
        </w:rPr>
        <w:t>сформированность</w:t>
      </w:r>
      <w:proofErr w:type="spellEnd"/>
      <w:r>
        <w:rPr>
          <w:color w:val="22272F"/>
          <w:sz w:val="23"/>
          <w:szCs w:val="23"/>
        </w:rPr>
        <w:t xml:space="preserve"> гражданской позиции обучающегося как активного и ответственного члена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школе и детско-юношеских организациях;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3) в сфере духовно-нравственного воспитания: личностное осмысление и принятие сущности и значения исторически сложившихся и развивавшихся духовно-нравственных ценностей российского народа; </w:t>
      </w:r>
      <w:proofErr w:type="spellStart"/>
      <w:r>
        <w:rPr>
          <w:color w:val="22272F"/>
          <w:sz w:val="23"/>
          <w:szCs w:val="23"/>
        </w:rPr>
        <w:t>сформированность</w:t>
      </w:r>
      <w:proofErr w:type="spellEnd"/>
      <w:r>
        <w:rPr>
          <w:color w:val="22272F"/>
          <w:sz w:val="23"/>
          <w:szCs w:val="23"/>
        </w:rPr>
        <w:t xml:space="preserve">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4) в понимании ценности научного познания: </w:t>
      </w:r>
      <w:proofErr w:type="spellStart"/>
      <w:r>
        <w:rPr>
          <w:color w:val="22272F"/>
          <w:sz w:val="23"/>
          <w:szCs w:val="23"/>
        </w:rPr>
        <w:t>сформированность</w:t>
      </w:r>
      <w:proofErr w:type="spellEnd"/>
      <w:r>
        <w:rPr>
          <w:color w:val="22272F"/>
          <w:sz w:val="23"/>
          <w:szCs w:val="23"/>
        </w:rPr>
        <w:t xml:space="preserve">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 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5) в сфере эстетического воспитания: представление об исторически сложившемся культурном многообразии своей страны и мира; способность воспринимать различные виды искусства, традиции и творчество своего и других народов, ощущать эмоциональное воздействие искусства; 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6) в сфере физического воспитания: осознание ценности жизни и необходимости ее сохранения (в том числе на основе примеров из истории); 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7) в сфере трудового воспитания: понимание на основе знания истории значения трудовой деятельности как источника развития человека и общества; уважение к труду и </w:t>
      </w:r>
      <w:r>
        <w:rPr>
          <w:color w:val="22272F"/>
          <w:sz w:val="23"/>
          <w:szCs w:val="23"/>
        </w:rPr>
        <w:lastRenderedPageBreak/>
        <w:t>результатам трудовой деятельности человека; 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мотивация и способность к образованию и самообразованию на протяжении всей жизни;</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8) в сфере экологического воспитания: осмысление исторического опыта взаимодействия людей с природной средой, его позитивных и негативных проявлений; </w:t>
      </w:r>
      <w:proofErr w:type="spellStart"/>
      <w:r>
        <w:rPr>
          <w:color w:val="22272F"/>
          <w:sz w:val="23"/>
          <w:szCs w:val="23"/>
        </w:rPr>
        <w:t>сформированность</w:t>
      </w:r>
      <w:proofErr w:type="spellEnd"/>
      <w:r>
        <w:rPr>
          <w:color w:val="22272F"/>
          <w:sz w:val="23"/>
          <w:szCs w:val="23"/>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активное неприятие действий, приносящих вред окружающей природной и социальной среде;</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9) в сфере развития эмоционального интеллекта обучающихся: 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Pr>
          <w:color w:val="22272F"/>
          <w:sz w:val="23"/>
          <w:szCs w:val="23"/>
        </w:rPr>
        <w:t>эмпатии</w:t>
      </w:r>
      <w:proofErr w:type="spellEnd"/>
      <w:r>
        <w:rPr>
          <w:color w:val="22272F"/>
          <w:sz w:val="23"/>
          <w:szCs w:val="23"/>
        </w:rPr>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В результате изучения истории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У обучающегося будут сформированы следующие базовые логические действия как часть познавательных универсальных учебных действий:</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формулировать проблему, вопрос, требующий решения;</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устанавливать существенный признак или основания для сравнения, классификации и обобщения;</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определять цели деятельности, задавать параметры и критерии их достижения;</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выявлять закономерные черты и противоречия в рассматриваемых явлениях; разрабатывать план решения проблемы с учетом анализа имеющихся ресурсов;</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вносить коррективы в деятельность, оценивать соответствие результатов целям.</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определять познавательную задачу;</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намечать путь ее решения и осуществлять подбор исторического материала, объекта;</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владеть навыками учебно-исследовательской и проектной деятельности;</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осуществлять анализ объекта в соответствии с принципом историзма, основными процедурами исторического познания;</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систематизировать и обобщать исторические факты (в том числе в форме таблиц, схем);</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выявлять характерные признаки исторических явлений;</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раскрывать причинно-следственные связи событий прошлого и настоящего;</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сравнивать события, ситуации, определяя основания для сравнения, выявляя общие черты и различия; формулировать и обосновывать выводы;</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соотносить полученный результат с имеющимся историческим знанием;</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определять новизну и обоснованность полученного результата;</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представлять результаты своей деятельности в различных формах (сообщение, эссе, презентация, реферат, учебный проект и другие);</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объяснять сферу применения и значение проведенного учебного исследования в современном общественном контексте.</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lastRenderedPageBreak/>
        <w:t>У обучающегося будут сформированы следующие умения работать с информацией как часть познавательных универсальных учебных действий:</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осуществлять анализ учебной и </w:t>
      </w:r>
      <w:proofErr w:type="spellStart"/>
      <w:r>
        <w:rPr>
          <w:color w:val="22272F"/>
          <w:sz w:val="23"/>
          <w:szCs w:val="23"/>
        </w:rPr>
        <w:t>внеучебной</w:t>
      </w:r>
      <w:proofErr w:type="spellEnd"/>
      <w:r>
        <w:rPr>
          <w:color w:val="22272F"/>
          <w:sz w:val="23"/>
          <w:szCs w:val="23"/>
        </w:rPr>
        <w:t xml:space="preserve">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рассматривать комплексы источников, выявляя совпадения и различия их свидетельств;</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У обучающегося будут сформированы следующие умения общения как часть коммуникативных универсальных учебных действий:</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представлять особенности взаимодействия людей в исторических обществах и современном мире;</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участвовать в обсуждении событий и личностей прошлого и современности, выявляя сходство и различие высказываемых оценок;</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излагать и аргументировать свою точку зрения в устном высказывании, письменном тексте;</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владеть способами общения и конструктивного взаимодействия, в том числе межкультурного, в образовательной организации и социальном окружении;</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аргументированно вести диалог, уметь смягчать конфликтные ситуации.</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У обучающегося будут сформированы следующие умения в части регулятивных универсальных учебных действий:</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владение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владение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У обучающегося будут сформированы следующие умения совместной деятельности:</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планировать и осуществлять совместную работу, коллективные учебные проекты по истории, в том числе на региональном материале;</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определять свое участие в общей работе и координировать свои действия с другими членами команды;</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проявлять творчество и инициативу в индивидуальной и командной работе;</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оценивать полученные результаты и свой вклад в общую работу.</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Предметные результаты освоения программы по истории должны обеспечивать:</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1) понимание значимости России в мировых политических и социально-экономических процессах XX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w:t>
      </w:r>
      <w:r>
        <w:rPr>
          <w:color w:val="22272F"/>
          <w:sz w:val="23"/>
          <w:szCs w:val="23"/>
        </w:rPr>
        <w:lastRenderedPageBreak/>
        <w:t>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 особенности развития культуры народов СССР (России);</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 определять современников исторических событий истории России и человечества в целом в XX - начале XXI в.;</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других);</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11) Знание ключевых событий, основных дат и этапов истории России и мира в XX - начале XXI в.; выдающихся деятелей отечественной и всемирной истории; важнейших достижений культуры, ценностных ориентиров.</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Формирование умений, составляющих структуру предметных результатов, происходит на учебном материале, изучаемом в 10-11 классах. При этом необходимо учитывать, что достижение предметных результатов предполагает не только обращение к истории России и всемирной истории XX - начала XXI в., но и к важнейшим событиям, явлениям, процессам истории нашей страны с древнейших времен до начала XX в. Без знания достижений народов России, понимания духовных и материальных факторов поступательного развития российского общества в предшествующие эпохи невозможно глубокое понимание истории </w:t>
      </w:r>
      <w:r>
        <w:rPr>
          <w:color w:val="22272F"/>
          <w:sz w:val="23"/>
          <w:szCs w:val="23"/>
        </w:rPr>
        <w:lastRenderedPageBreak/>
        <w:t>России XX - начала XXI в., осознание истоков достижений и потерь в этот исторический период.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Предметные результаты освоения базового учебного курса "История России":</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1) Россия накануне Первой мировой войны. Ход военных действий. Власть, общество, экономика, культура. Предпосылки революции.</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2) 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3) 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4) 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5) 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6) Российская Федерация в 1992-2022 гг. Становление новой России. Возрождение Российской Федерации как великой державы в XXI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Предметные результаты освоения базового учебного курса "Всеобщая история":</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1) Мир накануне Первой мировой войны. Первая мировая война: причины, участники, основные события, результаты. Власть и общество.</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2) </w:t>
      </w:r>
      <w:proofErr w:type="spellStart"/>
      <w:r>
        <w:rPr>
          <w:color w:val="22272F"/>
          <w:sz w:val="23"/>
          <w:szCs w:val="23"/>
        </w:rPr>
        <w:t>Межвоенный</w:t>
      </w:r>
      <w:proofErr w:type="spellEnd"/>
      <w:r>
        <w:rPr>
          <w:color w:val="22272F"/>
          <w:sz w:val="23"/>
          <w:szCs w:val="23"/>
        </w:rPr>
        <w:t xml:space="preserve">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3) Вторая мировая война: причины, участники, основные сражения, итоги.</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4) Власть и общество в годы войны. Решающий вклад СССР в Победу.</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5) 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w:t>
      </w:r>
      <w:proofErr w:type="spellStart"/>
      <w:r>
        <w:rPr>
          <w:color w:val="22272F"/>
          <w:sz w:val="23"/>
          <w:szCs w:val="23"/>
        </w:rPr>
        <w:t>деглобализация</w:t>
      </w:r>
      <w:proofErr w:type="spellEnd"/>
      <w:r>
        <w:rPr>
          <w:color w:val="22272F"/>
          <w:sz w:val="23"/>
          <w:szCs w:val="23"/>
        </w:rPr>
        <w:t>. Геополитический кризис 2022 г. и его влияние на мировую систему.</w:t>
      </w:r>
    </w:p>
    <w:p w:rsidR="0071056D" w:rsidRPr="0071056D" w:rsidRDefault="0071056D" w:rsidP="0071056D">
      <w:pPr>
        <w:widowControl w:val="0"/>
        <w:shd w:val="clear" w:color="auto" w:fill="FFFFFF"/>
        <w:autoSpaceDE w:val="0"/>
        <w:autoSpaceDN w:val="0"/>
        <w:adjustRightInd w:val="0"/>
        <w:spacing w:after="0" w:line="240" w:lineRule="auto"/>
        <w:rPr>
          <w:rFonts w:ascii="Times New Roman" w:eastAsia="Times New Roman" w:hAnsi="Times New Roman" w:cs="Times New Roman"/>
          <w:b/>
          <w:bCs/>
          <w:spacing w:val="-9"/>
          <w:sz w:val="24"/>
          <w:szCs w:val="24"/>
          <w:lang w:eastAsia="ru-RU"/>
        </w:rPr>
      </w:pPr>
    </w:p>
    <w:sectPr w:rsidR="0071056D" w:rsidRPr="0071056D" w:rsidSect="00A343A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651864"/>
    <w:multiLevelType w:val="hybridMultilevel"/>
    <w:tmpl w:val="0D3E57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1056D"/>
    <w:rsid w:val="000A3003"/>
    <w:rsid w:val="001C133D"/>
    <w:rsid w:val="001E7D23"/>
    <w:rsid w:val="004670A9"/>
    <w:rsid w:val="004D64AB"/>
    <w:rsid w:val="006163A2"/>
    <w:rsid w:val="0071056D"/>
    <w:rsid w:val="007F7A47"/>
    <w:rsid w:val="00A343A0"/>
    <w:rsid w:val="00CD5A49"/>
    <w:rsid w:val="00E237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056D"/>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056D"/>
    <w:pPr>
      <w:ind w:left="720"/>
      <w:contextualSpacing/>
    </w:pPr>
  </w:style>
  <w:style w:type="paragraph" w:customStyle="1" w:styleId="s1">
    <w:name w:val="s_1"/>
    <w:basedOn w:val="a"/>
    <w:rsid w:val="0071056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71056D"/>
    <w:rPr>
      <w:color w:val="0000FF"/>
      <w:u w:val="single"/>
    </w:rPr>
  </w:style>
</w:styles>
</file>

<file path=word/webSettings.xml><?xml version="1.0" encoding="utf-8"?>
<w:webSettings xmlns:r="http://schemas.openxmlformats.org/officeDocument/2006/relationships" xmlns:w="http://schemas.openxmlformats.org/wordprocessingml/2006/main">
  <w:divs>
    <w:div w:id="1343705199">
      <w:bodyDiv w:val="1"/>
      <w:marLeft w:val="0"/>
      <w:marRight w:val="0"/>
      <w:marTop w:val="0"/>
      <w:marBottom w:val="0"/>
      <w:divBdr>
        <w:top w:val="none" w:sz="0" w:space="0" w:color="auto"/>
        <w:left w:val="none" w:sz="0" w:space="0" w:color="auto"/>
        <w:bottom w:val="none" w:sz="0" w:space="0" w:color="auto"/>
        <w:right w:val="none" w:sz="0" w:space="0" w:color="auto"/>
      </w:divBdr>
    </w:div>
    <w:div w:id="1757052820">
      <w:bodyDiv w:val="1"/>
      <w:marLeft w:val="0"/>
      <w:marRight w:val="0"/>
      <w:marTop w:val="0"/>
      <w:marBottom w:val="0"/>
      <w:divBdr>
        <w:top w:val="none" w:sz="0" w:space="0" w:color="auto"/>
        <w:left w:val="none" w:sz="0" w:space="0" w:color="auto"/>
        <w:bottom w:val="none" w:sz="0" w:space="0" w:color="auto"/>
        <w:right w:val="none" w:sz="0" w:space="0" w:color="auto"/>
      </w:divBdr>
      <w:divsChild>
        <w:div w:id="2146655294">
          <w:marLeft w:val="0"/>
          <w:marRight w:val="0"/>
          <w:marTop w:val="0"/>
          <w:marBottom w:val="0"/>
          <w:divBdr>
            <w:top w:val="none" w:sz="0" w:space="0" w:color="auto"/>
            <w:left w:val="none" w:sz="0" w:space="0" w:color="auto"/>
            <w:bottom w:val="none" w:sz="0" w:space="0" w:color="auto"/>
            <w:right w:val="none" w:sz="0" w:space="0" w:color="auto"/>
          </w:divBdr>
        </w:div>
        <w:div w:id="1265721976">
          <w:marLeft w:val="0"/>
          <w:marRight w:val="0"/>
          <w:marTop w:val="0"/>
          <w:marBottom w:val="0"/>
          <w:divBdr>
            <w:top w:val="none" w:sz="0" w:space="0" w:color="auto"/>
            <w:left w:val="none" w:sz="0" w:space="0" w:color="auto"/>
            <w:bottom w:val="none" w:sz="0" w:space="0" w:color="auto"/>
            <w:right w:val="none" w:sz="0" w:space="0" w:color="auto"/>
          </w:divBdr>
        </w:div>
        <w:div w:id="838085414">
          <w:marLeft w:val="0"/>
          <w:marRight w:val="0"/>
          <w:marTop w:val="0"/>
          <w:marBottom w:val="0"/>
          <w:divBdr>
            <w:top w:val="none" w:sz="0" w:space="0" w:color="auto"/>
            <w:left w:val="none" w:sz="0" w:space="0" w:color="auto"/>
            <w:bottom w:val="none" w:sz="0" w:space="0" w:color="auto"/>
            <w:right w:val="none" w:sz="0" w:space="0" w:color="auto"/>
          </w:divBdr>
        </w:div>
        <w:div w:id="1574126448">
          <w:marLeft w:val="0"/>
          <w:marRight w:val="0"/>
          <w:marTop w:val="0"/>
          <w:marBottom w:val="0"/>
          <w:divBdr>
            <w:top w:val="none" w:sz="0" w:space="0" w:color="auto"/>
            <w:left w:val="none" w:sz="0" w:space="0" w:color="auto"/>
            <w:bottom w:val="none" w:sz="0" w:space="0" w:color="auto"/>
            <w:right w:val="none" w:sz="0" w:space="0" w:color="auto"/>
          </w:divBdr>
        </w:div>
        <w:div w:id="808861720">
          <w:marLeft w:val="0"/>
          <w:marRight w:val="0"/>
          <w:marTop w:val="0"/>
          <w:marBottom w:val="0"/>
          <w:divBdr>
            <w:top w:val="none" w:sz="0" w:space="0" w:color="auto"/>
            <w:left w:val="none" w:sz="0" w:space="0" w:color="auto"/>
            <w:bottom w:val="none" w:sz="0" w:space="0" w:color="auto"/>
            <w:right w:val="none" w:sz="0" w:space="0" w:color="auto"/>
          </w:divBdr>
        </w:div>
        <w:div w:id="1843354544">
          <w:marLeft w:val="0"/>
          <w:marRight w:val="0"/>
          <w:marTop w:val="0"/>
          <w:marBottom w:val="0"/>
          <w:divBdr>
            <w:top w:val="none" w:sz="0" w:space="0" w:color="auto"/>
            <w:left w:val="none" w:sz="0" w:space="0" w:color="auto"/>
            <w:bottom w:val="none" w:sz="0" w:space="0" w:color="auto"/>
            <w:right w:val="none" w:sz="0" w:space="0" w:color="auto"/>
          </w:divBdr>
        </w:div>
        <w:div w:id="95640375">
          <w:marLeft w:val="0"/>
          <w:marRight w:val="0"/>
          <w:marTop w:val="0"/>
          <w:marBottom w:val="0"/>
          <w:divBdr>
            <w:top w:val="none" w:sz="0" w:space="0" w:color="auto"/>
            <w:left w:val="none" w:sz="0" w:space="0" w:color="auto"/>
            <w:bottom w:val="none" w:sz="0" w:space="0" w:color="auto"/>
            <w:right w:val="none" w:sz="0" w:space="0" w:color="auto"/>
          </w:divBdr>
        </w:div>
        <w:div w:id="1738746215">
          <w:marLeft w:val="0"/>
          <w:marRight w:val="0"/>
          <w:marTop w:val="0"/>
          <w:marBottom w:val="0"/>
          <w:divBdr>
            <w:top w:val="none" w:sz="0" w:space="0" w:color="auto"/>
            <w:left w:val="none" w:sz="0" w:space="0" w:color="auto"/>
            <w:bottom w:val="none" w:sz="0" w:space="0" w:color="auto"/>
            <w:right w:val="none" w:sz="0" w:space="0" w:color="auto"/>
          </w:divBdr>
        </w:div>
        <w:div w:id="1710955738">
          <w:marLeft w:val="0"/>
          <w:marRight w:val="0"/>
          <w:marTop w:val="0"/>
          <w:marBottom w:val="0"/>
          <w:divBdr>
            <w:top w:val="none" w:sz="0" w:space="0" w:color="auto"/>
            <w:left w:val="none" w:sz="0" w:space="0" w:color="auto"/>
            <w:bottom w:val="none" w:sz="0" w:space="0" w:color="auto"/>
            <w:right w:val="none" w:sz="0" w:space="0" w:color="auto"/>
          </w:divBdr>
        </w:div>
        <w:div w:id="1744987478">
          <w:marLeft w:val="0"/>
          <w:marRight w:val="0"/>
          <w:marTop w:val="0"/>
          <w:marBottom w:val="0"/>
          <w:divBdr>
            <w:top w:val="none" w:sz="0" w:space="0" w:color="auto"/>
            <w:left w:val="none" w:sz="0" w:space="0" w:color="auto"/>
            <w:bottom w:val="none" w:sz="0" w:space="0" w:color="auto"/>
            <w:right w:val="none" w:sz="0" w:space="0" w:color="auto"/>
          </w:divBdr>
        </w:div>
        <w:div w:id="1299804124">
          <w:marLeft w:val="0"/>
          <w:marRight w:val="0"/>
          <w:marTop w:val="0"/>
          <w:marBottom w:val="0"/>
          <w:divBdr>
            <w:top w:val="none" w:sz="0" w:space="0" w:color="auto"/>
            <w:left w:val="none" w:sz="0" w:space="0" w:color="auto"/>
            <w:bottom w:val="none" w:sz="0" w:space="0" w:color="auto"/>
            <w:right w:val="none" w:sz="0" w:space="0" w:color="auto"/>
          </w:divBdr>
        </w:div>
        <w:div w:id="2013340589">
          <w:marLeft w:val="0"/>
          <w:marRight w:val="0"/>
          <w:marTop w:val="0"/>
          <w:marBottom w:val="0"/>
          <w:divBdr>
            <w:top w:val="none" w:sz="0" w:space="0" w:color="auto"/>
            <w:left w:val="none" w:sz="0" w:space="0" w:color="auto"/>
            <w:bottom w:val="none" w:sz="0" w:space="0" w:color="auto"/>
            <w:right w:val="none" w:sz="0" w:space="0" w:color="auto"/>
          </w:divBdr>
        </w:div>
        <w:div w:id="622614081">
          <w:marLeft w:val="0"/>
          <w:marRight w:val="0"/>
          <w:marTop w:val="0"/>
          <w:marBottom w:val="0"/>
          <w:divBdr>
            <w:top w:val="none" w:sz="0" w:space="0" w:color="auto"/>
            <w:left w:val="none" w:sz="0" w:space="0" w:color="auto"/>
            <w:bottom w:val="none" w:sz="0" w:space="0" w:color="auto"/>
            <w:right w:val="none" w:sz="0" w:space="0" w:color="auto"/>
          </w:divBdr>
        </w:div>
        <w:div w:id="253321346">
          <w:marLeft w:val="0"/>
          <w:marRight w:val="0"/>
          <w:marTop w:val="0"/>
          <w:marBottom w:val="0"/>
          <w:divBdr>
            <w:top w:val="none" w:sz="0" w:space="0" w:color="auto"/>
            <w:left w:val="none" w:sz="0" w:space="0" w:color="auto"/>
            <w:bottom w:val="none" w:sz="0" w:space="0" w:color="auto"/>
            <w:right w:val="none" w:sz="0" w:space="0" w:color="auto"/>
          </w:divBdr>
        </w:div>
        <w:div w:id="1980528566">
          <w:marLeft w:val="0"/>
          <w:marRight w:val="0"/>
          <w:marTop w:val="0"/>
          <w:marBottom w:val="0"/>
          <w:divBdr>
            <w:top w:val="none" w:sz="0" w:space="0" w:color="auto"/>
            <w:left w:val="none" w:sz="0" w:space="0" w:color="auto"/>
            <w:bottom w:val="none" w:sz="0" w:space="0" w:color="auto"/>
            <w:right w:val="none" w:sz="0" w:space="0" w:color="auto"/>
          </w:divBdr>
        </w:div>
        <w:div w:id="1073310390">
          <w:marLeft w:val="0"/>
          <w:marRight w:val="0"/>
          <w:marTop w:val="0"/>
          <w:marBottom w:val="0"/>
          <w:divBdr>
            <w:top w:val="none" w:sz="0" w:space="0" w:color="auto"/>
            <w:left w:val="none" w:sz="0" w:space="0" w:color="auto"/>
            <w:bottom w:val="none" w:sz="0" w:space="0" w:color="auto"/>
            <w:right w:val="none" w:sz="0" w:space="0" w:color="auto"/>
          </w:divBdr>
        </w:div>
        <w:div w:id="1902594254">
          <w:marLeft w:val="0"/>
          <w:marRight w:val="0"/>
          <w:marTop w:val="0"/>
          <w:marBottom w:val="0"/>
          <w:divBdr>
            <w:top w:val="none" w:sz="0" w:space="0" w:color="auto"/>
            <w:left w:val="none" w:sz="0" w:space="0" w:color="auto"/>
            <w:bottom w:val="none" w:sz="0" w:space="0" w:color="auto"/>
            <w:right w:val="none" w:sz="0" w:space="0" w:color="auto"/>
          </w:divBdr>
        </w:div>
        <w:div w:id="884608115">
          <w:marLeft w:val="0"/>
          <w:marRight w:val="0"/>
          <w:marTop w:val="0"/>
          <w:marBottom w:val="0"/>
          <w:divBdr>
            <w:top w:val="none" w:sz="0" w:space="0" w:color="auto"/>
            <w:left w:val="none" w:sz="0" w:space="0" w:color="auto"/>
            <w:bottom w:val="none" w:sz="0" w:space="0" w:color="auto"/>
            <w:right w:val="none" w:sz="0" w:space="0" w:color="auto"/>
          </w:divBdr>
        </w:div>
        <w:div w:id="418790132">
          <w:marLeft w:val="0"/>
          <w:marRight w:val="0"/>
          <w:marTop w:val="0"/>
          <w:marBottom w:val="0"/>
          <w:divBdr>
            <w:top w:val="none" w:sz="0" w:space="0" w:color="auto"/>
            <w:left w:val="none" w:sz="0" w:space="0" w:color="auto"/>
            <w:bottom w:val="none" w:sz="0" w:space="0" w:color="auto"/>
            <w:right w:val="none" w:sz="0" w:space="0" w:color="auto"/>
          </w:divBdr>
        </w:div>
        <w:div w:id="828981800">
          <w:marLeft w:val="0"/>
          <w:marRight w:val="0"/>
          <w:marTop w:val="0"/>
          <w:marBottom w:val="0"/>
          <w:divBdr>
            <w:top w:val="none" w:sz="0" w:space="0" w:color="auto"/>
            <w:left w:val="none" w:sz="0" w:space="0" w:color="auto"/>
            <w:bottom w:val="none" w:sz="0" w:space="0" w:color="auto"/>
            <w:right w:val="none" w:sz="0" w:space="0" w:color="auto"/>
          </w:divBdr>
        </w:div>
        <w:div w:id="35201820">
          <w:marLeft w:val="0"/>
          <w:marRight w:val="0"/>
          <w:marTop w:val="0"/>
          <w:marBottom w:val="0"/>
          <w:divBdr>
            <w:top w:val="none" w:sz="0" w:space="0" w:color="auto"/>
            <w:left w:val="none" w:sz="0" w:space="0" w:color="auto"/>
            <w:bottom w:val="none" w:sz="0" w:space="0" w:color="auto"/>
            <w:right w:val="none" w:sz="0" w:space="0" w:color="auto"/>
          </w:divBdr>
        </w:div>
        <w:div w:id="67072897">
          <w:marLeft w:val="0"/>
          <w:marRight w:val="0"/>
          <w:marTop w:val="0"/>
          <w:marBottom w:val="0"/>
          <w:divBdr>
            <w:top w:val="none" w:sz="0" w:space="0" w:color="auto"/>
            <w:left w:val="none" w:sz="0" w:space="0" w:color="auto"/>
            <w:bottom w:val="none" w:sz="0" w:space="0" w:color="auto"/>
            <w:right w:val="none" w:sz="0" w:space="0" w:color="auto"/>
          </w:divBdr>
        </w:div>
        <w:div w:id="1290548498">
          <w:marLeft w:val="0"/>
          <w:marRight w:val="0"/>
          <w:marTop w:val="0"/>
          <w:marBottom w:val="0"/>
          <w:divBdr>
            <w:top w:val="none" w:sz="0" w:space="0" w:color="auto"/>
            <w:left w:val="none" w:sz="0" w:space="0" w:color="auto"/>
            <w:bottom w:val="none" w:sz="0" w:space="0" w:color="auto"/>
            <w:right w:val="none" w:sz="0" w:space="0" w:color="auto"/>
          </w:divBdr>
        </w:div>
        <w:div w:id="262996752">
          <w:marLeft w:val="0"/>
          <w:marRight w:val="0"/>
          <w:marTop w:val="0"/>
          <w:marBottom w:val="0"/>
          <w:divBdr>
            <w:top w:val="none" w:sz="0" w:space="0" w:color="auto"/>
            <w:left w:val="none" w:sz="0" w:space="0" w:color="auto"/>
            <w:bottom w:val="none" w:sz="0" w:space="0" w:color="auto"/>
            <w:right w:val="none" w:sz="0" w:space="0" w:color="auto"/>
          </w:divBdr>
        </w:div>
        <w:div w:id="1932471725">
          <w:marLeft w:val="0"/>
          <w:marRight w:val="0"/>
          <w:marTop w:val="0"/>
          <w:marBottom w:val="0"/>
          <w:divBdr>
            <w:top w:val="none" w:sz="0" w:space="0" w:color="auto"/>
            <w:left w:val="none" w:sz="0" w:space="0" w:color="auto"/>
            <w:bottom w:val="none" w:sz="0" w:space="0" w:color="auto"/>
            <w:right w:val="none" w:sz="0" w:space="0" w:color="auto"/>
          </w:divBdr>
        </w:div>
        <w:div w:id="1741318884">
          <w:marLeft w:val="0"/>
          <w:marRight w:val="0"/>
          <w:marTop w:val="0"/>
          <w:marBottom w:val="0"/>
          <w:divBdr>
            <w:top w:val="none" w:sz="0" w:space="0" w:color="auto"/>
            <w:left w:val="none" w:sz="0" w:space="0" w:color="auto"/>
            <w:bottom w:val="none" w:sz="0" w:space="0" w:color="auto"/>
            <w:right w:val="none" w:sz="0" w:space="0" w:color="auto"/>
          </w:divBdr>
        </w:div>
        <w:div w:id="1231186756">
          <w:marLeft w:val="0"/>
          <w:marRight w:val="0"/>
          <w:marTop w:val="0"/>
          <w:marBottom w:val="0"/>
          <w:divBdr>
            <w:top w:val="none" w:sz="0" w:space="0" w:color="auto"/>
            <w:left w:val="none" w:sz="0" w:space="0" w:color="auto"/>
            <w:bottom w:val="none" w:sz="0" w:space="0" w:color="auto"/>
            <w:right w:val="none" w:sz="0" w:space="0" w:color="auto"/>
          </w:divBdr>
          <w:divsChild>
            <w:div w:id="1393695908">
              <w:marLeft w:val="0"/>
              <w:marRight w:val="0"/>
              <w:marTop w:val="0"/>
              <w:marBottom w:val="0"/>
              <w:divBdr>
                <w:top w:val="none" w:sz="0" w:space="0" w:color="auto"/>
                <w:left w:val="none" w:sz="0" w:space="0" w:color="auto"/>
                <w:bottom w:val="none" w:sz="0" w:space="0" w:color="auto"/>
                <w:right w:val="none" w:sz="0" w:space="0" w:color="auto"/>
              </w:divBdr>
            </w:div>
            <w:div w:id="1092316992">
              <w:marLeft w:val="0"/>
              <w:marRight w:val="0"/>
              <w:marTop w:val="0"/>
              <w:marBottom w:val="0"/>
              <w:divBdr>
                <w:top w:val="none" w:sz="0" w:space="0" w:color="auto"/>
                <w:left w:val="none" w:sz="0" w:space="0" w:color="auto"/>
                <w:bottom w:val="none" w:sz="0" w:space="0" w:color="auto"/>
                <w:right w:val="none" w:sz="0" w:space="0" w:color="auto"/>
              </w:divBdr>
            </w:div>
            <w:div w:id="49765652">
              <w:marLeft w:val="0"/>
              <w:marRight w:val="0"/>
              <w:marTop w:val="0"/>
              <w:marBottom w:val="0"/>
              <w:divBdr>
                <w:top w:val="none" w:sz="0" w:space="0" w:color="auto"/>
                <w:left w:val="none" w:sz="0" w:space="0" w:color="auto"/>
                <w:bottom w:val="none" w:sz="0" w:space="0" w:color="auto"/>
                <w:right w:val="none" w:sz="0" w:space="0" w:color="auto"/>
              </w:divBdr>
            </w:div>
            <w:div w:id="1627395655">
              <w:marLeft w:val="0"/>
              <w:marRight w:val="0"/>
              <w:marTop w:val="0"/>
              <w:marBottom w:val="0"/>
              <w:divBdr>
                <w:top w:val="none" w:sz="0" w:space="0" w:color="auto"/>
                <w:left w:val="none" w:sz="0" w:space="0" w:color="auto"/>
                <w:bottom w:val="none" w:sz="0" w:space="0" w:color="auto"/>
                <w:right w:val="none" w:sz="0" w:space="0" w:color="auto"/>
              </w:divBdr>
            </w:div>
            <w:div w:id="726882076">
              <w:marLeft w:val="0"/>
              <w:marRight w:val="0"/>
              <w:marTop w:val="0"/>
              <w:marBottom w:val="0"/>
              <w:divBdr>
                <w:top w:val="none" w:sz="0" w:space="0" w:color="auto"/>
                <w:left w:val="none" w:sz="0" w:space="0" w:color="auto"/>
                <w:bottom w:val="none" w:sz="0" w:space="0" w:color="auto"/>
                <w:right w:val="none" w:sz="0" w:space="0" w:color="auto"/>
              </w:divBdr>
            </w:div>
            <w:div w:id="1543588354">
              <w:marLeft w:val="0"/>
              <w:marRight w:val="0"/>
              <w:marTop w:val="0"/>
              <w:marBottom w:val="0"/>
              <w:divBdr>
                <w:top w:val="none" w:sz="0" w:space="0" w:color="auto"/>
                <w:left w:val="none" w:sz="0" w:space="0" w:color="auto"/>
                <w:bottom w:val="none" w:sz="0" w:space="0" w:color="auto"/>
                <w:right w:val="none" w:sz="0" w:space="0" w:color="auto"/>
              </w:divBdr>
            </w:div>
          </w:divsChild>
        </w:div>
        <w:div w:id="2031756603">
          <w:marLeft w:val="0"/>
          <w:marRight w:val="0"/>
          <w:marTop w:val="0"/>
          <w:marBottom w:val="0"/>
          <w:divBdr>
            <w:top w:val="none" w:sz="0" w:space="0" w:color="auto"/>
            <w:left w:val="none" w:sz="0" w:space="0" w:color="auto"/>
            <w:bottom w:val="none" w:sz="0" w:space="0" w:color="auto"/>
            <w:right w:val="none" w:sz="0" w:space="0" w:color="auto"/>
          </w:divBdr>
          <w:divsChild>
            <w:div w:id="843403129">
              <w:marLeft w:val="0"/>
              <w:marRight w:val="0"/>
              <w:marTop w:val="0"/>
              <w:marBottom w:val="0"/>
              <w:divBdr>
                <w:top w:val="none" w:sz="0" w:space="0" w:color="auto"/>
                <w:left w:val="none" w:sz="0" w:space="0" w:color="auto"/>
                <w:bottom w:val="none" w:sz="0" w:space="0" w:color="auto"/>
                <w:right w:val="none" w:sz="0" w:space="0" w:color="auto"/>
              </w:divBdr>
            </w:div>
            <w:div w:id="1710298603">
              <w:marLeft w:val="0"/>
              <w:marRight w:val="0"/>
              <w:marTop w:val="0"/>
              <w:marBottom w:val="0"/>
              <w:divBdr>
                <w:top w:val="none" w:sz="0" w:space="0" w:color="auto"/>
                <w:left w:val="none" w:sz="0" w:space="0" w:color="auto"/>
                <w:bottom w:val="none" w:sz="0" w:space="0" w:color="auto"/>
                <w:right w:val="none" w:sz="0" w:space="0" w:color="auto"/>
              </w:divBdr>
            </w:div>
            <w:div w:id="1861770631">
              <w:marLeft w:val="0"/>
              <w:marRight w:val="0"/>
              <w:marTop w:val="0"/>
              <w:marBottom w:val="0"/>
              <w:divBdr>
                <w:top w:val="none" w:sz="0" w:space="0" w:color="auto"/>
                <w:left w:val="none" w:sz="0" w:space="0" w:color="auto"/>
                <w:bottom w:val="none" w:sz="0" w:space="0" w:color="auto"/>
                <w:right w:val="none" w:sz="0" w:space="0" w:color="auto"/>
              </w:divBdr>
            </w:div>
            <w:div w:id="409429770">
              <w:marLeft w:val="0"/>
              <w:marRight w:val="0"/>
              <w:marTop w:val="0"/>
              <w:marBottom w:val="0"/>
              <w:divBdr>
                <w:top w:val="none" w:sz="0" w:space="0" w:color="auto"/>
                <w:left w:val="none" w:sz="0" w:space="0" w:color="auto"/>
                <w:bottom w:val="none" w:sz="0" w:space="0" w:color="auto"/>
                <w:right w:val="none" w:sz="0" w:space="0" w:color="auto"/>
              </w:divBdr>
            </w:div>
            <w:div w:id="31896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000976">
      <w:bodyDiv w:val="1"/>
      <w:marLeft w:val="0"/>
      <w:marRight w:val="0"/>
      <w:marTop w:val="0"/>
      <w:marBottom w:val="0"/>
      <w:divBdr>
        <w:top w:val="none" w:sz="0" w:space="0" w:color="auto"/>
        <w:left w:val="none" w:sz="0" w:space="0" w:color="auto"/>
        <w:bottom w:val="none" w:sz="0" w:space="0" w:color="auto"/>
        <w:right w:val="none" w:sz="0" w:space="0" w:color="auto"/>
      </w:divBdr>
      <w:divsChild>
        <w:div w:id="580480361">
          <w:marLeft w:val="0"/>
          <w:marRight w:val="0"/>
          <w:marTop w:val="0"/>
          <w:marBottom w:val="0"/>
          <w:divBdr>
            <w:top w:val="none" w:sz="0" w:space="0" w:color="auto"/>
            <w:left w:val="none" w:sz="0" w:space="0" w:color="auto"/>
            <w:bottom w:val="none" w:sz="0" w:space="0" w:color="auto"/>
            <w:right w:val="none" w:sz="0" w:space="0" w:color="auto"/>
          </w:divBdr>
          <w:divsChild>
            <w:div w:id="1749382687">
              <w:marLeft w:val="0"/>
              <w:marRight w:val="0"/>
              <w:marTop w:val="0"/>
              <w:marBottom w:val="0"/>
              <w:divBdr>
                <w:top w:val="none" w:sz="0" w:space="0" w:color="auto"/>
                <w:left w:val="none" w:sz="0" w:space="0" w:color="auto"/>
                <w:bottom w:val="none" w:sz="0" w:space="0" w:color="auto"/>
                <w:right w:val="none" w:sz="0" w:space="0" w:color="auto"/>
              </w:divBdr>
              <w:divsChild>
                <w:div w:id="1708335733">
                  <w:marLeft w:val="0"/>
                  <w:marRight w:val="0"/>
                  <w:marTop w:val="0"/>
                  <w:marBottom w:val="0"/>
                  <w:divBdr>
                    <w:top w:val="none" w:sz="0" w:space="0" w:color="auto"/>
                    <w:left w:val="none" w:sz="0" w:space="0" w:color="auto"/>
                    <w:bottom w:val="none" w:sz="0" w:space="0" w:color="auto"/>
                    <w:right w:val="none" w:sz="0" w:space="0" w:color="auto"/>
                  </w:divBdr>
                  <w:divsChild>
                    <w:div w:id="1925870304">
                      <w:marLeft w:val="0"/>
                      <w:marRight w:val="0"/>
                      <w:marTop w:val="0"/>
                      <w:marBottom w:val="0"/>
                      <w:divBdr>
                        <w:top w:val="none" w:sz="0" w:space="0" w:color="auto"/>
                        <w:left w:val="none" w:sz="0" w:space="0" w:color="auto"/>
                        <w:bottom w:val="none" w:sz="0" w:space="0" w:color="auto"/>
                        <w:right w:val="none" w:sz="0" w:space="0" w:color="auto"/>
                      </w:divBdr>
                      <w:divsChild>
                        <w:div w:id="1857965839">
                          <w:marLeft w:val="0"/>
                          <w:marRight w:val="0"/>
                          <w:marTop w:val="0"/>
                          <w:marBottom w:val="0"/>
                          <w:divBdr>
                            <w:top w:val="none" w:sz="0" w:space="0" w:color="auto"/>
                            <w:left w:val="none" w:sz="0" w:space="0" w:color="auto"/>
                            <w:bottom w:val="none" w:sz="0" w:space="0" w:color="auto"/>
                            <w:right w:val="none" w:sz="0" w:space="0" w:color="auto"/>
                          </w:divBdr>
                          <w:divsChild>
                            <w:div w:id="1508137787">
                              <w:marLeft w:val="0"/>
                              <w:marRight w:val="0"/>
                              <w:marTop w:val="0"/>
                              <w:marBottom w:val="0"/>
                              <w:divBdr>
                                <w:top w:val="none" w:sz="0" w:space="0" w:color="auto"/>
                                <w:left w:val="none" w:sz="0" w:space="0" w:color="auto"/>
                                <w:bottom w:val="none" w:sz="0" w:space="0" w:color="auto"/>
                                <w:right w:val="none" w:sz="0" w:space="0" w:color="auto"/>
                              </w:divBdr>
                              <w:divsChild>
                                <w:div w:id="1938754844">
                                  <w:marLeft w:val="0"/>
                                  <w:marRight w:val="0"/>
                                  <w:marTop w:val="0"/>
                                  <w:marBottom w:val="0"/>
                                  <w:divBdr>
                                    <w:top w:val="none" w:sz="0" w:space="0" w:color="auto"/>
                                    <w:left w:val="none" w:sz="0" w:space="0" w:color="auto"/>
                                    <w:bottom w:val="none" w:sz="0" w:space="0" w:color="auto"/>
                                    <w:right w:val="none" w:sz="0" w:space="0" w:color="auto"/>
                                  </w:divBdr>
                                </w:div>
                                <w:div w:id="77792376">
                                  <w:marLeft w:val="0"/>
                                  <w:marRight w:val="0"/>
                                  <w:marTop w:val="0"/>
                                  <w:marBottom w:val="0"/>
                                  <w:divBdr>
                                    <w:top w:val="none" w:sz="0" w:space="0" w:color="auto"/>
                                    <w:left w:val="none" w:sz="0" w:space="0" w:color="auto"/>
                                    <w:bottom w:val="none" w:sz="0" w:space="0" w:color="auto"/>
                                    <w:right w:val="none" w:sz="0" w:space="0" w:color="auto"/>
                                  </w:divBdr>
                                </w:div>
                                <w:div w:id="2002922639">
                                  <w:marLeft w:val="0"/>
                                  <w:marRight w:val="0"/>
                                  <w:marTop w:val="0"/>
                                  <w:marBottom w:val="0"/>
                                  <w:divBdr>
                                    <w:top w:val="none" w:sz="0" w:space="0" w:color="auto"/>
                                    <w:left w:val="none" w:sz="0" w:space="0" w:color="auto"/>
                                    <w:bottom w:val="none" w:sz="0" w:space="0" w:color="auto"/>
                                    <w:right w:val="none" w:sz="0" w:space="0" w:color="auto"/>
                                  </w:divBdr>
                                </w:div>
                                <w:div w:id="80879024">
                                  <w:marLeft w:val="0"/>
                                  <w:marRight w:val="0"/>
                                  <w:marTop w:val="0"/>
                                  <w:marBottom w:val="0"/>
                                  <w:divBdr>
                                    <w:top w:val="none" w:sz="0" w:space="0" w:color="auto"/>
                                    <w:left w:val="none" w:sz="0" w:space="0" w:color="auto"/>
                                    <w:bottom w:val="none" w:sz="0" w:space="0" w:color="auto"/>
                                    <w:right w:val="none" w:sz="0" w:space="0" w:color="auto"/>
                                  </w:divBdr>
                                </w:div>
                                <w:div w:id="68968554">
                                  <w:marLeft w:val="0"/>
                                  <w:marRight w:val="0"/>
                                  <w:marTop w:val="0"/>
                                  <w:marBottom w:val="0"/>
                                  <w:divBdr>
                                    <w:top w:val="none" w:sz="0" w:space="0" w:color="auto"/>
                                    <w:left w:val="none" w:sz="0" w:space="0" w:color="auto"/>
                                    <w:bottom w:val="none" w:sz="0" w:space="0" w:color="auto"/>
                                    <w:right w:val="none" w:sz="0" w:space="0" w:color="auto"/>
                                  </w:divBdr>
                                </w:div>
                                <w:div w:id="1861579646">
                                  <w:marLeft w:val="0"/>
                                  <w:marRight w:val="0"/>
                                  <w:marTop w:val="0"/>
                                  <w:marBottom w:val="0"/>
                                  <w:divBdr>
                                    <w:top w:val="none" w:sz="0" w:space="0" w:color="auto"/>
                                    <w:left w:val="none" w:sz="0" w:space="0" w:color="auto"/>
                                    <w:bottom w:val="none" w:sz="0" w:space="0" w:color="auto"/>
                                    <w:right w:val="none" w:sz="0" w:space="0" w:color="auto"/>
                                  </w:divBdr>
                                </w:div>
                              </w:divsChild>
                            </w:div>
                            <w:div w:id="1661544184">
                              <w:marLeft w:val="0"/>
                              <w:marRight w:val="0"/>
                              <w:marTop w:val="0"/>
                              <w:marBottom w:val="0"/>
                              <w:divBdr>
                                <w:top w:val="none" w:sz="0" w:space="0" w:color="auto"/>
                                <w:left w:val="none" w:sz="0" w:space="0" w:color="auto"/>
                                <w:bottom w:val="none" w:sz="0" w:space="0" w:color="auto"/>
                                <w:right w:val="none" w:sz="0" w:space="0" w:color="auto"/>
                              </w:divBdr>
                              <w:divsChild>
                                <w:div w:id="391932152">
                                  <w:marLeft w:val="0"/>
                                  <w:marRight w:val="0"/>
                                  <w:marTop w:val="0"/>
                                  <w:marBottom w:val="0"/>
                                  <w:divBdr>
                                    <w:top w:val="none" w:sz="0" w:space="0" w:color="auto"/>
                                    <w:left w:val="none" w:sz="0" w:space="0" w:color="auto"/>
                                    <w:bottom w:val="none" w:sz="0" w:space="0" w:color="auto"/>
                                    <w:right w:val="none" w:sz="0" w:space="0" w:color="auto"/>
                                  </w:divBdr>
                                </w:div>
                                <w:div w:id="411708276">
                                  <w:marLeft w:val="0"/>
                                  <w:marRight w:val="0"/>
                                  <w:marTop w:val="0"/>
                                  <w:marBottom w:val="0"/>
                                  <w:divBdr>
                                    <w:top w:val="none" w:sz="0" w:space="0" w:color="auto"/>
                                    <w:left w:val="none" w:sz="0" w:space="0" w:color="auto"/>
                                    <w:bottom w:val="none" w:sz="0" w:space="0" w:color="auto"/>
                                    <w:right w:val="none" w:sz="0" w:space="0" w:color="auto"/>
                                  </w:divBdr>
                                </w:div>
                                <w:div w:id="381445748">
                                  <w:marLeft w:val="0"/>
                                  <w:marRight w:val="0"/>
                                  <w:marTop w:val="0"/>
                                  <w:marBottom w:val="0"/>
                                  <w:divBdr>
                                    <w:top w:val="none" w:sz="0" w:space="0" w:color="auto"/>
                                    <w:left w:val="none" w:sz="0" w:space="0" w:color="auto"/>
                                    <w:bottom w:val="none" w:sz="0" w:space="0" w:color="auto"/>
                                    <w:right w:val="none" w:sz="0" w:space="0" w:color="auto"/>
                                  </w:divBdr>
                                </w:div>
                                <w:div w:id="164517497">
                                  <w:marLeft w:val="0"/>
                                  <w:marRight w:val="0"/>
                                  <w:marTop w:val="0"/>
                                  <w:marBottom w:val="0"/>
                                  <w:divBdr>
                                    <w:top w:val="none" w:sz="0" w:space="0" w:color="auto"/>
                                    <w:left w:val="none" w:sz="0" w:space="0" w:color="auto"/>
                                    <w:bottom w:val="none" w:sz="0" w:space="0" w:color="auto"/>
                                    <w:right w:val="none" w:sz="0" w:space="0" w:color="auto"/>
                                  </w:divBdr>
                                </w:div>
                                <w:div w:id="337774495">
                                  <w:marLeft w:val="0"/>
                                  <w:marRight w:val="0"/>
                                  <w:marTop w:val="0"/>
                                  <w:marBottom w:val="0"/>
                                  <w:divBdr>
                                    <w:top w:val="none" w:sz="0" w:space="0" w:color="auto"/>
                                    <w:left w:val="none" w:sz="0" w:space="0" w:color="auto"/>
                                    <w:bottom w:val="none" w:sz="0" w:space="0" w:color="auto"/>
                                    <w:right w:val="none" w:sz="0" w:space="0" w:color="auto"/>
                                  </w:divBdr>
                                </w:div>
                              </w:divsChild>
                            </w:div>
                            <w:div w:id="62723152">
                              <w:marLeft w:val="0"/>
                              <w:marRight w:val="0"/>
                              <w:marTop w:val="0"/>
                              <w:marBottom w:val="0"/>
                              <w:divBdr>
                                <w:top w:val="none" w:sz="0" w:space="0" w:color="auto"/>
                                <w:left w:val="none" w:sz="0" w:space="0" w:color="auto"/>
                                <w:bottom w:val="none" w:sz="0" w:space="0" w:color="auto"/>
                                <w:right w:val="none" w:sz="0" w:space="0" w:color="auto"/>
                              </w:divBdr>
                              <w:divsChild>
                                <w:div w:id="374545716">
                                  <w:marLeft w:val="0"/>
                                  <w:marRight w:val="0"/>
                                  <w:marTop w:val="0"/>
                                  <w:marBottom w:val="0"/>
                                  <w:divBdr>
                                    <w:top w:val="none" w:sz="0" w:space="0" w:color="auto"/>
                                    <w:left w:val="none" w:sz="0" w:space="0" w:color="auto"/>
                                    <w:bottom w:val="none" w:sz="0" w:space="0" w:color="auto"/>
                                    <w:right w:val="none" w:sz="0" w:space="0" w:color="auto"/>
                                  </w:divBdr>
                                </w:div>
                                <w:div w:id="1460879968">
                                  <w:marLeft w:val="0"/>
                                  <w:marRight w:val="0"/>
                                  <w:marTop w:val="0"/>
                                  <w:marBottom w:val="0"/>
                                  <w:divBdr>
                                    <w:top w:val="none" w:sz="0" w:space="0" w:color="auto"/>
                                    <w:left w:val="none" w:sz="0" w:space="0" w:color="auto"/>
                                    <w:bottom w:val="none" w:sz="0" w:space="0" w:color="auto"/>
                                    <w:right w:val="none" w:sz="0" w:space="0" w:color="auto"/>
                                  </w:divBdr>
                                </w:div>
                                <w:div w:id="189993811">
                                  <w:marLeft w:val="0"/>
                                  <w:marRight w:val="0"/>
                                  <w:marTop w:val="0"/>
                                  <w:marBottom w:val="0"/>
                                  <w:divBdr>
                                    <w:top w:val="none" w:sz="0" w:space="0" w:color="auto"/>
                                    <w:left w:val="none" w:sz="0" w:space="0" w:color="auto"/>
                                    <w:bottom w:val="none" w:sz="0" w:space="0" w:color="auto"/>
                                    <w:right w:val="none" w:sz="0" w:space="0" w:color="auto"/>
                                  </w:divBdr>
                                </w:div>
                                <w:div w:id="1938292988">
                                  <w:marLeft w:val="0"/>
                                  <w:marRight w:val="0"/>
                                  <w:marTop w:val="0"/>
                                  <w:marBottom w:val="0"/>
                                  <w:divBdr>
                                    <w:top w:val="none" w:sz="0" w:space="0" w:color="auto"/>
                                    <w:left w:val="none" w:sz="0" w:space="0" w:color="auto"/>
                                    <w:bottom w:val="none" w:sz="0" w:space="0" w:color="auto"/>
                                    <w:right w:val="none" w:sz="0" w:space="0" w:color="auto"/>
                                  </w:divBdr>
                                </w:div>
                                <w:div w:id="1510608023">
                                  <w:marLeft w:val="0"/>
                                  <w:marRight w:val="0"/>
                                  <w:marTop w:val="0"/>
                                  <w:marBottom w:val="0"/>
                                  <w:divBdr>
                                    <w:top w:val="none" w:sz="0" w:space="0" w:color="auto"/>
                                    <w:left w:val="none" w:sz="0" w:space="0" w:color="auto"/>
                                    <w:bottom w:val="none" w:sz="0" w:space="0" w:color="auto"/>
                                    <w:right w:val="none" w:sz="0" w:space="0" w:color="auto"/>
                                  </w:divBdr>
                                </w:div>
                              </w:divsChild>
                            </w:div>
                            <w:div w:id="1126897622">
                              <w:marLeft w:val="0"/>
                              <w:marRight w:val="0"/>
                              <w:marTop w:val="0"/>
                              <w:marBottom w:val="0"/>
                              <w:divBdr>
                                <w:top w:val="none" w:sz="0" w:space="0" w:color="auto"/>
                                <w:left w:val="none" w:sz="0" w:space="0" w:color="auto"/>
                                <w:bottom w:val="none" w:sz="0" w:space="0" w:color="auto"/>
                                <w:right w:val="none" w:sz="0" w:space="0" w:color="auto"/>
                              </w:divBdr>
                            </w:div>
                          </w:divsChild>
                        </w:div>
                        <w:div w:id="1294216211">
                          <w:marLeft w:val="0"/>
                          <w:marRight w:val="0"/>
                          <w:marTop w:val="0"/>
                          <w:marBottom w:val="0"/>
                          <w:divBdr>
                            <w:top w:val="none" w:sz="0" w:space="0" w:color="auto"/>
                            <w:left w:val="none" w:sz="0" w:space="0" w:color="auto"/>
                            <w:bottom w:val="none" w:sz="0" w:space="0" w:color="auto"/>
                            <w:right w:val="none" w:sz="0" w:space="0" w:color="auto"/>
                          </w:divBdr>
                          <w:divsChild>
                            <w:div w:id="1846509401">
                              <w:marLeft w:val="0"/>
                              <w:marRight w:val="0"/>
                              <w:marTop w:val="0"/>
                              <w:marBottom w:val="0"/>
                              <w:divBdr>
                                <w:top w:val="none" w:sz="0" w:space="0" w:color="auto"/>
                                <w:left w:val="none" w:sz="0" w:space="0" w:color="auto"/>
                                <w:bottom w:val="none" w:sz="0" w:space="0" w:color="auto"/>
                                <w:right w:val="none" w:sz="0" w:space="0" w:color="auto"/>
                              </w:divBdr>
                              <w:divsChild>
                                <w:div w:id="189297408">
                                  <w:marLeft w:val="0"/>
                                  <w:marRight w:val="0"/>
                                  <w:marTop w:val="0"/>
                                  <w:marBottom w:val="0"/>
                                  <w:divBdr>
                                    <w:top w:val="none" w:sz="0" w:space="0" w:color="auto"/>
                                    <w:left w:val="none" w:sz="0" w:space="0" w:color="auto"/>
                                    <w:bottom w:val="none" w:sz="0" w:space="0" w:color="auto"/>
                                    <w:right w:val="none" w:sz="0" w:space="0" w:color="auto"/>
                                  </w:divBdr>
                                </w:div>
                                <w:div w:id="2007049094">
                                  <w:marLeft w:val="0"/>
                                  <w:marRight w:val="0"/>
                                  <w:marTop w:val="0"/>
                                  <w:marBottom w:val="0"/>
                                  <w:divBdr>
                                    <w:top w:val="none" w:sz="0" w:space="0" w:color="auto"/>
                                    <w:left w:val="none" w:sz="0" w:space="0" w:color="auto"/>
                                    <w:bottom w:val="none" w:sz="0" w:space="0" w:color="auto"/>
                                    <w:right w:val="none" w:sz="0" w:space="0" w:color="auto"/>
                                  </w:divBdr>
                                </w:div>
                              </w:divsChild>
                            </w:div>
                            <w:div w:id="798956647">
                              <w:marLeft w:val="0"/>
                              <w:marRight w:val="0"/>
                              <w:marTop w:val="0"/>
                              <w:marBottom w:val="0"/>
                              <w:divBdr>
                                <w:top w:val="none" w:sz="0" w:space="0" w:color="auto"/>
                                <w:left w:val="none" w:sz="0" w:space="0" w:color="auto"/>
                                <w:bottom w:val="none" w:sz="0" w:space="0" w:color="auto"/>
                                <w:right w:val="none" w:sz="0" w:space="0" w:color="auto"/>
                              </w:divBdr>
                              <w:divsChild>
                                <w:div w:id="688138932">
                                  <w:marLeft w:val="0"/>
                                  <w:marRight w:val="0"/>
                                  <w:marTop w:val="0"/>
                                  <w:marBottom w:val="0"/>
                                  <w:divBdr>
                                    <w:top w:val="none" w:sz="0" w:space="0" w:color="auto"/>
                                    <w:left w:val="none" w:sz="0" w:space="0" w:color="auto"/>
                                    <w:bottom w:val="none" w:sz="0" w:space="0" w:color="auto"/>
                                    <w:right w:val="none" w:sz="0" w:space="0" w:color="auto"/>
                                  </w:divBdr>
                                </w:div>
                                <w:div w:id="1213494285">
                                  <w:marLeft w:val="0"/>
                                  <w:marRight w:val="0"/>
                                  <w:marTop w:val="0"/>
                                  <w:marBottom w:val="0"/>
                                  <w:divBdr>
                                    <w:top w:val="none" w:sz="0" w:space="0" w:color="auto"/>
                                    <w:left w:val="none" w:sz="0" w:space="0" w:color="auto"/>
                                    <w:bottom w:val="none" w:sz="0" w:space="0" w:color="auto"/>
                                    <w:right w:val="none" w:sz="0" w:space="0" w:color="auto"/>
                                  </w:divBdr>
                                </w:div>
                                <w:div w:id="878397544">
                                  <w:marLeft w:val="0"/>
                                  <w:marRight w:val="0"/>
                                  <w:marTop w:val="0"/>
                                  <w:marBottom w:val="0"/>
                                  <w:divBdr>
                                    <w:top w:val="none" w:sz="0" w:space="0" w:color="auto"/>
                                    <w:left w:val="none" w:sz="0" w:space="0" w:color="auto"/>
                                    <w:bottom w:val="none" w:sz="0" w:space="0" w:color="auto"/>
                                    <w:right w:val="none" w:sz="0" w:space="0" w:color="auto"/>
                                  </w:divBdr>
                                </w:div>
                                <w:div w:id="1736053570">
                                  <w:marLeft w:val="0"/>
                                  <w:marRight w:val="0"/>
                                  <w:marTop w:val="0"/>
                                  <w:marBottom w:val="0"/>
                                  <w:divBdr>
                                    <w:top w:val="none" w:sz="0" w:space="0" w:color="auto"/>
                                    <w:left w:val="none" w:sz="0" w:space="0" w:color="auto"/>
                                    <w:bottom w:val="none" w:sz="0" w:space="0" w:color="auto"/>
                                    <w:right w:val="none" w:sz="0" w:space="0" w:color="auto"/>
                                  </w:divBdr>
                                </w:div>
                                <w:div w:id="1635866778">
                                  <w:marLeft w:val="0"/>
                                  <w:marRight w:val="0"/>
                                  <w:marTop w:val="0"/>
                                  <w:marBottom w:val="0"/>
                                  <w:divBdr>
                                    <w:top w:val="none" w:sz="0" w:space="0" w:color="auto"/>
                                    <w:left w:val="none" w:sz="0" w:space="0" w:color="auto"/>
                                    <w:bottom w:val="none" w:sz="0" w:space="0" w:color="auto"/>
                                    <w:right w:val="none" w:sz="0" w:space="0" w:color="auto"/>
                                  </w:divBdr>
                                </w:div>
                              </w:divsChild>
                            </w:div>
                            <w:div w:id="1731609210">
                              <w:marLeft w:val="0"/>
                              <w:marRight w:val="0"/>
                              <w:marTop w:val="0"/>
                              <w:marBottom w:val="0"/>
                              <w:divBdr>
                                <w:top w:val="none" w:sz="0" w:space="0" w:color="auto"/>
                                <w:left w:val="none" w:sz="0" w:space="0" w:color="auto"/>
                                <w:bottom w:val="none" w:sz="0" w:space="0" w:color="auto"/>
                                <w:right w:val="none" w:sz="0" w:space="0" w:color="auto"/>
                              </w:divBdr>
                              <w:divsChild>
                                <w:div w:id="942038011">
                                  <w:marLeft w:val="0"/>
                                  <w:marRight w:val="0"/>
                                  <w:marTop w:val="0"/>
                                  <w:marBottom w:val="0"/>
                                  <w:divBdr>
                                    <w:top w:val="none" w:sz="0" w:space="0" w:color="auto"/>
                                    <w:left w:val="none" w:sz="0" w:space="0" w:color="auto"/>
                                    <w:bottom w:val="none" w:sz="0" w:space="0" w:color="auto"/>
                                    <w:right w:val="none" w:sz="0" w:space="0" w:color="auto"/>
                                  </w:divBdr>
                                </w:div>
                                <w:div w:id="1407265685">
                                  <w:marLeft w:val="0"/>
                                  <w:marRight w:val="0"/>
                                  <w:marTop w:val="0"/>
                                  <w:marBottom w:val="0"/>
                                  <w:divBdr>
                                    <w:top w:val="none" w:sz="0" w:space="0" w:color="auto"/>
                                    <w:left w:val="none" w:sz="0" w:space="0" w:color="auto"/>
                                    <w:bottom w:val="none" w:sz="0" w:space="0" w:color="auto"/>
                                    <w:right w:val="none" w:sz="0" w:space="0" w:color="auto"/>
                                  </w:divBdr>
                                </w:div>
                                <w:div w:id="2031910302">
                                  <w:marLeft w:val="0"/>
                                  <w:marRight w:val="0"/>
                                  <w:marTop w:val="0"/>
                                  <w:marBottom w:val="0"/>
                                  <w:divBdr>
                                    <w:top w:val="none" w:sz="0" w:space="0" w:color="auto"/>
                                    <w:left w:val="none" w:sz="0" w:space="0" w:color="auto"/>
                                    <w:bottom w:val="none" w:sz="0" w:space="0" w:color="auto"/>
                                    <w:right w:val="none" w:sz="0" w:space="0" w:color="auto"/>
                                  </w:divBdr>
                                </w:div>
                                <w:div w:id="1366522391">
                                  <w:marLeft w:val="0"/>
                                  <w:marRight w:val="0"/>
                                  <w:marTop w:val="0"/>
                                  <w:marBottom w:val="0"/>
                                  <w:divBdr>
                                    <w:top w:val="none" w:sz="0" w:space="0" w:color="auto"/>
                                    <w:left w:val="none" w:sz="0" w:space="0" w:color="auto"/>
                                    <w:bottom w:val="none" w:sz="0" w:space="0" w:color="auto"/>
                                    <w:right w:val="none" w:sz="0" w:space="0" w:color="auto"/>
                                  </w:divBdr>
                                </w:div>
                                <w:div w:id="1805388586">
                                  <w:marLeft w:val="0"/>
                                  <w:marRight w:val="0"/>
                                  <w:marTop w:val="0"/>
                                  <w:marBottom w:val="0"/>
                                  <w:divBdr>
                                    <w:top w:val="none" w:sz="0" w:space="0" w:color="auto"/>
                                    <w:left w:val="none" w:sz="0" w:space="0" w:color="auto"/>
                                    <w:bottom w:val="none" w:sz="0" w:space="0" w:color="auto"/>
                                    <w:right w:val="none" w:sz="0" w:space="0" w:color="auto"/>
                                  </w:divBdr>
                                </w:div>
                              </w:divsChild>
                            </w:div>
                            <w:div w:id="182199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178434">
                      <w:marLeft w:val="0"/>
                      <w:marRight w:val="0"/>
                      <w:marTop w:val="0"/>
                      <w:marBottom w:val="0"/>
                      <w:divBdr>
                        <w:top w:val="none" w:sz="0" w:space="0" w:color="auto"/>
                        <w:left w:val="none" w:sz="0" w:space="0" w:color="auto"/>
                        <w:bottom w:val="none" w:sz="0" w:space="0" w:color="auto"/>
                        <w:right w:val="none" w:sz="0" w:space="0" w:color="auto"/>
                      </w:divBdr>
                      <w:divsChild>
                        <w:div w:id="812407836">
                          <w:marLeft w:val="0"/>
                          <w:marRight w:val="0"/>
                          <w:marTop w:val="0"/>
                          <w:marBottom w:val="0"/>
                          <w:divBdr>
                            <w:top w:val="none" w:sz="0" w:space="0" w:color="auto"/>
                            <w:left w:val="none" w:sz="0" w:space="0" w:color="auto"/>
                            <w:bottom w:val="none" w:sz="0" w:space="0" w:color="auto"/>
                            <w:right w:val="none" w:sz="0" w:space="0" w:color="auto"/>
                          </w:divBdr>
                          <w:divsChild>
                            <w:div w:id="1542135366">
                              <w:marLeft w:val="0"/>
                              <w:marRight w:val="0"/>
                              <w:marTop w:val="0"/>
                              <w:marBottom w:val="0"/>
                              <w:divBdr>
                                <w:top w:val="none" w:sz="0" w:space="0" w:color="auto"/>
                                <w:left w:val="none" w:sz="0" w:space="0" w:color="auto"/>
                                <w:bottom w:val="none" w:sz="0" w:space="0" w:color="auto"/>
                                <w:right w:val="none" w:sz="0" w:space="0" w:color="auto"/>
                              </w:divBdr>
                              <w:divsChild>
                                <w:div w:id="598754966">
                                  <w:marLeft w:val="0"/>
                                  <w:marRight w:val="0"/>
                                  <w:marTop w:val="0"/>
                                  <w:marBottom w:val="0"/>
                                  <w:divBdr>
                                    <w:top w:val="none" w:sz="0" w:space="0" w:color="auto"/>
                                    <w:left w:val="none" w:sz="0" w:space="0" w:color="auto"/>
                                    <w:bottom w:val="none" w:sz="0" w:space="0" w:color="auto"/>
                                    <w:right w:val="none" w:sz="0" w:space="0" w:color="auto"/>
                                  </w:divBdr>
                                </w:div>
                                <w:div w:id="176776802">
                                  <w:marLeft w:val="0"/>
                                  <w:marRight w:val="0"/>
                                  <w:marTop w:val="0"/>
                                  <w:marBottom w:val="0"/>
                                  <w:divBdr>
                                    <w:top w:val="none" w:sz="0" w:space="0" w:color="auto"/>
                                    <w:left w:val="none" w:sz="0" w:space="0" w:color="auto"/>
                                    <w:bottom w:val="none" w:sz="0" w:space="0" w:color="auto"/>
                                    <w:right w:val="none" w:sz="0" w:space="0" w:color="auto"/>
                                  </w:divBdr>
                                </w:div>
                                <w:div w:id="1452673874">
                                  <w:marLeft w:val="0"/>
                                  <w:marRight w:val="0"/>
                                  <w:marTop w:val="0"/>
                                  <w:marBottom w:val="0"/>
                                  <w:divBdr>
                                    <w:top w:val="none" w:sz="0" w:space="0" w:color="auto"/>
                                    <w:left w:val="none" w:sz="0" w:space="0" w:color="auto"/>
                                    <w:bottom w:val="none" w:sz="0" w:space="0" w:color="auto"/>
                                    <w:right w:val="none" w:sz="0" w:space="0" w:color="auto"/>
                                  </w:divBdr>
                                </w:div>
                                <w:div w:id="1211645726">
                                  <w:marLeft w:val="0"/>
                                  <w:marRight w:val="0"/>
                                  <w:marTop w:val="0"/>
                                  <w:marBottom w:val="0"/>
                                  <w:divBdr>
                                    <w:top w:val="none" w:sz="0" w:space="0" w:color="auto"/>
                                    <w:left w:val="none" w:sz="0" w:space="0" w:color="auto"/>
                                    <w:bottom w:val="none" w:sz="0" w:space="0" w:color="auto"/>
                                    <w:right w:val="none" w:sz="0" w:space="0" w:color="auto"/>
                                  </w:divBdr>
                                </w:div>
                                <w:div w:id="2053385428">
                                  <w:marLeft w:val="0"/>
                                  <w:marRight w:val="0"/>
                                  <w:marTop w:val="0"/>
                                  <w:marBottom w:val="0"/>
                                  <w:divBdr>
                                    <w:top w:val="none" w:sz="0" w:space="0" w:color="auto"/>
                                    <w:left w:val="none" w:sz="0" w:space="0" w:color="auto"/>
                                    <w:bottom w:val="none" w:sz="0" w:space="0" w:color="auto"/>
                                    <w:right w:val="none" w:sz="0" w:space="0" w:color="auto"/>
                                  </w:divBdr>
                                </w:div>
                                <w:div w:id="1370955133">
                                  <w:marLeft w:val="0"/>
                                  <w:marRight w:val="0"/>
                                  <w:marTop w:val="0"/>
                                  <w:marBottom w:val="0"/>
                                  <w:divBdr>
                                    <w:top w:val="none" w:sz="0" w:space="0" w:color="auto"/>
                                    <w:left w:val="none" w:sz="0" w:space="0" w:color="auto"/>
                                    <w:bottom w:val="none" w:sz="0" w:space="0" w:color="auto"/>
                                    <w:right w:val="none" w:sz="0" w:space="0" w:color="auto"/>
                                  </w:divBdr>
                                </w:div>
                              </w:divsChild>
                            </w:div>
                            <w:div w:id="2086488184">
                              <w:marLeft w:val="0"/>
                              <w:marRight w:val="0"/>
                              <w:marTop w:val="0"/>
                              <w:marBottom w:val="0"/>
                              <w:divBdr>
                                <w:top w:val="none" w:sz="0" w:space="0" w:color="auto"/>
                                <w:left w:val="none" w:sz="0" w:space="0" w:color="auto"/>
                                <w:bottom w:val="none" w:sz="0" w:space="0" w:color="auto"/>
                                <w:right w:val="none" w:sz="0" w:space="0" w:color="auto"/>
                              </w:divBdr>
                              <w:divsChild>
                                <w:div w:id="1705514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7303735">
          <w:marLeft w:val="0"/>
          <w:marRight w:val="0"/>
          <w:marTop w:val="0"/>
          <w:marBottom w:val="0"/>
          <w:divBdr>
            <w:top w:val="none" w:sz="0" w:space="0" w:color="auto"/>
            <w:left w:val="none" w:sz="0" w:space="0" w:color="auto"/>
            <w:bottom w:val="none" w:sz="0" w:space="0" w:color="auto"/>
            <w:right w:val="none" w:sz="0" w:space="0" w:color="auto"/>
          </w:divBdr>
          <w:divsChild>
            <w:div w:id="1840731497">
              <w:marLeft w:val="0"/>
              <w:marRight w:val="0"/>
              <w:marTop w:val="0"/>
              <w:marBottom w:val="0"/>
              <w:divBdr>
                <w:top w:val="none" w:sz="0" w:space="0" w:color="auto"/>
                <w:left w:val="none" w:sz="0" w:space="0" w:color="auto"/>
                <w:bottom w:val="none" w:sz="0" w:space="0" w:color="auto"/>
                <w:right w:val="none" w:sz="0" w:space="0" w:color="auto"/>
              </w:divBdr>
              <w:divsChild>
                <w:div w:id="249235766">
                  <w:marLeft w:val="0"/>
                  <w:marRight w:val="0"/>
                  <w:marTop w:val="0"/>
                  <w:marBottom w:val="0"/>
                  <w:divBdr>
                    <w:top w:val="none" w:sz="0" w:space="0" w:color="auto"/>
                    <w:left w:val="none" w:sz="0" w:space="0" w:color="auto"/>
                    <w:bottom w:val="none" w:sz="0" w:space="0" w:color="auto"/>
                    <w:right w:val="none" w:sz="0" w:space="0" w:color="auto"/>
                  </w:divBdr>
                  <w:divsChild>
                    <w:div w:id="267395028">
                      <w:marLeft w:val="0"/>
                      <w:marRight w:val="0"/>
                      <w:marTop w:val="0"/>
                      <w:marBottom w:val="0"/>
                      <w:divBdr>
                        <w:top w:val="none" w:sz="0" w:space="0" w:color="auto"/>
                        <w:left w:val="none" w:sz="0" w:space="0" w:color="auto"/>
                        <w:bottom w:val="none" w:sz="0" w:space="0" w:color="auto"/>
                        <w:right w:val="none" w:sz="0" w:space="0" w:color="auto"/>
                      </w:divBdr>
                      <w:divsChild>
                        <w:div w:id="1593395371">
                          <w:marLeft w:val="0"/>
                          <w:marRight w:val="0"/>
                          <w:marTop w:val="0"/>
                          <w:marBottom w:val="0"/>
                          <w:divBdr>
                            <w:top w:val="none" w:sz="0" w:space="0" w:color="auto"/>
                            <w:left w:val="none" w:sz="0" w:space="0" w:color="auto"/>
                            <w:bottom w:val="none" w:sz="0" w:space="0" w:color="auto"/>
                            <w:right w:val="none" w:sz="0" w:space="0" w:color="auto"/>
                          </w:divBdr>
                          <w:divsChild>
                            <w:div w:id="660276480">
                              <w:marLeft w:val="0"/>
                              <w:marRight w:val="0"/>
                              <w:marTop w:val="0"/>
                              <w:marBottom w:val="0"/>
                              <w:divBdr>
                                <w:top w:val="none" w:sz="0" w:space="0" w:color="auto"/>
                                <w:left w:val="none" w:sz="0" w:space="0" w:color="auto"/>
                                <w:bottom w:val="none" w:sz="0" w:space="0" w:color="auto"/>
                                <w:right w:val="none" w:sz="0" w:space="0" w:color="auto"/>
                              </w:divBdr>
                              <w:divsChild>
                                <w:div w:id="192621026">
                                  <w:marLeft w:val="0"/>
                                  <w:marRight w:val="0"/>
                                  <w:marTop w:val="0"/>
                                  <w:marBottom w:val="0"/>
                                  <w:divBdr>
                                    <w:top w:val="none" w:sz="0" w:space="0" w:color="auto"/>
                                    <w:left w:val="none" w:sz="0" w:space="0" w:color="auto"/>
                                    <w:bottom w:val="none" w:sz="0" w:space="0" w:color="auto"/>
                                    <w:right w:val="none" w:sz="0" w:space="0" w:color="auto"/>
                                  </w:divBdr>
                                </w:div>
                                <w:div w:id="1688829157">
                                  <w:marLeft w:val="0"/>
                                  <w:marRight w:val="0"/>
                                  <w:marTop w:val="0"/>
                                  <w:marBottom w:val="0"/>
                                  <w:divBdr>
                                    <w:top w:val="none" w:sz="0" w:space="0" w:color="auto"/>
                                    <w:left w:val="none" w:sz="0" w:space="0" w:color="auto"/>
                                    <w:bottom w:val="none" w:sz="0" w:space="0" w:color="auto"/>
                                    <w:right w:val="none" w:sz="0" w:space="0" w:color="auto"/>
                                  </w:divBdr>
                                </w:div>
                                <w:div w:id="2081630979">
                                  <w:marLeft w:val="0"/>
                                  <w:marRight w:val="0"/>
                                  <w:marTop w:val="0"/>
                                  <w:marBottom w:val="0"/>
                                  <w:divBdr>
                                    <w:top w:val="none" w:sz="0" w:space="0" w:color="auto"/>
                                    <w:left w:val="none" w:sz="0" w:space="0" w:color="auto"/>
                                    <w:bottom w:val="none" w:sz="0" w:space="0" w:color="auto"/>
                                    <w:right w:val="none" w:sz="0" w:space="0" w:color="auto"/>
                                  </w:divBdr>
                                </w:div>
                              </w:divsChild>
                            </w:div>
                            <w:div w:id="1527717642">
                              <w:marLeft w:val="0"/>
                              <w:marRight w:val="0"/>
                              <w:marTop w:val="0"/>
                              <w:marBottom w:val="0"/>
                              <w:divBdr>
                                <w:top w:val="none" w:sz="0" w:space="0" w:color="auto"/>
                                <w:left w:val="none" w:sz="0" w:space="0" w:color="auto"/>
                                <w:bottom w:val="none" w:sz="0" w:space="0" w:color="auto"/>
                                <w:right w:val="none" w:sz="0" w:space="0" w:color="auto"/>
                              </w:divBdr>
                            </w:div>
                          </w:divsChild>
                        </w:div>
                        <w:div w:id="1858303612">
                          <w:marLeft w:val="0"/>
                          <w:marRight w:val="0"/>
                          <w:marTop w:val="0"/>
                          <w:marBottom w:val="0"/>
                          <w:divBdr>
                            <w:top w:val="none" w:sz="0" w:space="0" w:color="auto"/>
                            <w:left w:val="none" w:sz="0" w:space="0" w:color="auto"/>
                            <w:bottom w:val="none" w:sz="0" w:space="0" w:color="auto"/>
                            <w:right w:val="none" w:sz="0" w:space="0" w:color="auto"/>
                          </w:divBdr>
                          <w:divsChild>
                            <w:div w:id="1697727773">
                              <w:marLeft w:val="0"/>
                              <w:marRight w:val="0"/>
                              <w:marTop w:val="0"/>
                              <w:marBottom w:val="0"/>
                              <w:divBdr>
                                <w:top w:val="none" w:sz="0" w:space="0" w:color="auto"/>
                                <w:left w:val="none" w:sz="0" w:space="0" w:color="auto"/>
                                <w:bottom w:val="none" w:sz="0" w:space="0" w:color="auto"/>
                                <w:right w:val="none" w:sz="0" w:space="0" w:color="auto"/>
                              </w:divBdr>
                            </w:div>
                            <w:div w:id="676614957">
                              <w:marLeft w:val="0"/>
                              <w:marRight w:val="0"/>
                              <w:marTop w:val="0"/>
                              <w:marBottom w:val="0"/>
                              <w:divBdr>
                                <w:top w:val="none" w:sz="0" w:space="0" w:color="auto"/>
                                <w:left w:val="none" w:sz="0" w:space="0" w:color="auto"/>
                                <w:bottom w:val="none" w:sz="0" w:space="0" w:color="auto"/>
                                <w:right w:val="none" w:sz="0" w:space="0" w:color="auto"/>
                              </w:divBdr>
                              <w:divsChild>
                                <w:div w:id="94177735">
                                  <w:marLeft w:val="0"/>
                                  <w:marRight w:val="0"/>
                                  <w:marTop w:val="0"/>
                                  <w:marBottom w:val="0"/>
                                  <w:divBdr>
                                    <w:top w:val="none" w:sz="0" w:space="0" w:color="auto"/>
                                    <w:left w:val="none" w:sz="0" w:space="0" w:color="auto"/>
                                    <w:bottom w:val="none" w:sz="0" w:space="0" w:color="auto"/>
                                    <w:right w:val="none" w:sz="0" w:space="0" w:color="auto"/>
                                  </w:divBdr>
                                </w:div>
                                <w:div w:id="622731042">
                                  <w:marLeft w:val="0"/>
                                  <w:marRight w:val="0"/>
                                  <w:marTop w:val="0"/>
                                  <w:marBottom w:val="0"/>
                                  <w:divBdr>
                                    <w:top w:val="none" w:sz="0" w:space="0" w:color="auto"/>
                                    <w:left w:val="none" w:sz="0" w:space="0" w:color="auto"/>
                                    <w:bottom w:val="none" w:sz="0" w:space="0" w:color="auto"/>
                                    <w:right w:val="none" w:sz="0" w:space="0" w:color="auto"/>
                                  </w:divBdr>
                                </w:div>
                                <w:div w:id="1777212819">
                                  <w:marLeft w:val="0"/>
                                  <w:marRight w:val="0"/>
                                  <w:marTop w:val="0"/>
                                  <w:marBottom w:val="0"/>
                                  <w:divBdr>
                                    <w:top w:val="none" w:sz="0" w:space="0" w:color="auto"/>
                                    <w:left w:val="none" w:sz="0" w:space="0" w:color="auto"/>
                                    <w:bottom w:val="none" w:sz="0" w:space="0" w:color="auto"/>
                                    <w:right w:val="none" w:sz="0" w:space="0" w:color="auto"/>
                                  </w:divBdr>
                                </w:div>
                              </w:divsChild>
                            </w:div>
                            <w:div w:id="1515220324">
                              <w:marLeft w:val="0"/>
                              <w:marRight w:val="0"/>
                              <w:marTop w:val="0"/>
                              <w:marBottom w:val="0"/>
                              <w:divBdr>
                                <w:top w:val="none" w:sz="0" w:space="0" w:color="auto"/>
                                <w:left w:val="none" w:sz="0" w:space="0" w:color="auto"/>
                                <w:bottom w:val="none" w:sz="0" w:space="0" w:color="auto"/>
                                <w:right w:val="none" w:sz="0" w:space="0" w:color="auto"/>
                              </w:divBdr>
                              <w:divsChild>
                                <w:div w:id="332881932">
                                  <w:marLeft w:val="0"/>
                                  <w:marRight w:val="0"/>
                                  <w:marTop w:val="0"/>
                                  <w:marBottom w:val="0"/>
                                  <w:divBdr>
                                    <w:top w:val="none" w:sz="0" w:space="0" w:color="auto"/>
                                    <w:left w:val="none" w:sz="0" w:space="0" w:color="auto"/>
                                    <w:bottom w:val="none" w:sz="0" w:space="0" w:color="auto"/>
                                    <w:right w:val="none" w:sz="0" w:space="0" w:color="auto"/>
                                  </w:divBdr>
                                </w:div>
                                <w:div w:id="1603102086">
                                  <w:marLeft w:val="0"/>
                                  <w:marRight w:val="0"/>
                                  <w:marTop w:val="0"/>
                                  <w:marBottom w:val="0"/>
                                  <w:divBdr>
                                    <w:top w:val="none" w:sz="0" w:space="0" w:color="auto"/>
                                    <w:left w:val="none" w:sz="0" w:space="0" w:color="auto"/>
                                    <w:bottom w:val="none" w:sz="0" w:space="0" w:color="auto"/>
                                    <w:right w:val="none" w:sz="0" w:space="0" w:color="auto"/>
                                  </w:divBdr>
                                </w:div>
                                <w:div w:id="1616981211">
                                  <w:marLeft w:val="0"/>
                                  <w:marRight w:val="0"/>
                                  <w:marTop w:val="0"/>
                                  <w:marBottom w:val="0"/>
                                  <w:divBdr>
                                    <w:top w:val="none" w:sz="0" w:space="0" w:color="auto"/>
                                    <w:left w:val="none" w:sz="0" w:space="0" w:color="auto"/>
                                    <w:bottom w:val="none" w:sz="0" w:space="0" w:color="auto"/>
                                    <w:right w:val="none" w:sz="0" w:space="0" w:color="auto"/>
                                  </w:divBdr>
                                </w:div>
                              </w:divsChild>
                            </w:div>
                            <w:div w:id="1080953077">
                              <w:marLeft w:val="0"/>
                              <w:marRight w:val="0"/>
                              <w:marTop w:val="0"/>
                              <w:marBottom w:val="0"/>
                              <w:divBdr>
                                <w:top w:val="none" w:sz="0" w:space="0" w:color="auto"/>
                                <w:left w:val="none" w:sz="0" w:space="0" w:color="auto"/>
                                <w:bottom w:val="none" w:sz="0" w:space="0" w:color="auto"/>
                                <w:right w:val="none" w:sz="0" w:space="0" w:color="auto"/>
                              </w:divBdr>
                            </w:div>
                            <w:div w:id="492185366">
                              <w:marLeft w:val="0"/>
                              <w:marRight w:val="0"/>
                              <w:marTop w:val="0"/>
                              <w:marBottom w:val="0"/>
                              <w:divBdr>
                                <w:top w:val="none" w:sz="0" w:space="0" w:color="auto"/>
                                <w:left w:val="none" w:sz="0" w:space="0" w:color="auto"/>
                                <w:bottom w:val="none" w:sz="0" w:space="0" w:color="auto"/>
                                <w:right w:val="none" w:sz="0" w:space="0" w:color="auto"/>
                              </w:divBdr>
                            </w:div>
                            <w:div w:id="190145027">
                              <w:marLeft w:val="0"/>
                              <w:marRight w:val="0"/>
                              <w:marTop w:val="0"/>
                              <w:marBottom w:val="0"/>
                              <w:divBdr>
                                <w:top w:val="none" w:sz="0" w:space="0" w:color="auto"/>
                                <w:left w:val="none" w:sz="0" w:space="0" w:color="auto"/>
                                <w:bottom w:val="none" w:sz="0" w:space="0" w:color="auto"/>
                                <w:right w:val="none" w:sz="0" w:space="0" w:color="auto"/>
                              </w:divBdr>
                            </w:div>
                            <w:div w:id="833834897">
                              <w:marLeft w:val="0"/>
                              <w:marRight w:val="0"/>
                              <w:marTop w:val="0"/>
                              <w:marBottom w:val="0"/>
                              <w:divBdr>
                                <w:top w:val="none" w:sz="0" w:space="0" w:color="auto"/>
                                <w:left w:val="none" w:sz="0" w:space="0" w:color="auto"/>
                                <w:bottom w:val="none" w:sz="0" w:space="0" w:color="auto"/>
                                <w:right w:val="none" w:sz="0" w:space="0" w:color="auto"/>
                              </w:divBdr>
                            </w:div>
                            <w:div w:id="2125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20</Pages>
  <Words>10580</Words>
  <Characters>60308</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Opasnaya</dc:creator>
  <cp:keywords/>
  <dc:description/>
  <cp:lastModifiedBy>Superadm</cp:lastModifiedBy>
  <cp:revision>3</cp:revision>
  <dcterms:created xsi:type="dcterms:W3CDTF">2023-02-18T12:46:00Z</dcterms:created>
  <dcterms:modified xsi:type="dcterms:W3CDTF">2023-02-21T10:23:00Z</dcterms:modified>
</cp:coreProperties>
</file>